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35" w:rsidRPr="005E2EC4" w:rsidRDefault="00816B3F" w:rsidP="0011703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Student Council 13</w:t>
      </w:r>
      <w:r w:rsidRPr="00816B3F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January 2015</w:t>
      </w:r>
    </w:p>
    <w:tbl>
      <w:tblPr>
        <w:tblW w:w="4983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197"/>
        <w:gridCol w:w="3197"/>
        <w:gridCol w:w="3624"/>
      </w:tblGrid>
      <w:tr w:rsidR="005E2EC4" w:rsidRPr="005E2EC4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EC4" w:rsidRPr="009E2EE5" w:rsidRDefault="005E2EC4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EC4" w:rsidRPr="009E2EE5" w:rsidRDefault="004F2B57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 of S</w:t>
            </w:r>
            <w:r w:rsidR="005E2EC4" w:rsidRPr="009E2EE5">
              <w:rPr>
                <w:rFonts w:ascii="Arial" w:eastAsia="Times New Roman" w:hAnsi="Arial" w:cs="Arial"/>
                <w:sz w:val="24"/>
                <w:szCs w:val="24"/>
              </w:rPr>
              <w:t>tudent Council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EC4" w:rsidRPr="009E2EE5" w:rsidRDefault="005E2EC4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Ellen Joyce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EC4" w:rsidRPr="005E2EC4" w:rsidRDefault="005E2EC4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President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Wes Hudson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Vice President Education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Tom Clarke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Vice President Student Activities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Abi</w:t>
            </w:r>
            <w:proofErr w:type="spellEnd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Clarke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rPr>
          <w:trHeight w:val="645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Mature Students'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Helen Manners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Non-UK Students'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Savannah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Jack Buczynski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834C58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LGBT</w:t>
            </w:r>
            <w:r w:rsidR="00117035" w:rsidRPr="00834C58">
              <w:rPr>
                <w:rFonts w:ascii="Arial" w:eastAsia="Times New Roman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 xml:space="preserve">Jess </w:t>
            </w:r>
            <w:proofErr w:type="spellStart"/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Cashin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C58" w:rsidRPr="00117035" w:rsidRDefault="00834C58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Student Disability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Connor Allen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065" w:rsidRPr="00117035" w:rsidRDefault="0095006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Minority Ethnic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Christina Harris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065" w:rsidRPr="00117035" w:rsidRDefault="0095006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Sustainability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1170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hAnsi="Arial" w:cs="Arial"/>
                <w:sz w:val="24"/>
                <w:szCs w:val="24"/>
              </w:rPr>
              <w:t xml:space="preserve">Vanessa Gordon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F054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Welfare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Georgie Bull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Women’s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796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Chantal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Vinyard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D34F3A" w:rsidP="007960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770253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770253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0253">
              <w:rPr>
                <w:rFonts w:ascii="Arial" w:eastAsia="Times New Roman" w:hAnsi="Arial" w:cs="Arial"/>
                <w:sz w:val="24"/>
                <w:szCs w:val="24"/>
              </w:rPr>
              <w:t>LGBT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D29DF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  <w:r w:rsidR="009D29DF" w:rsidRPr="009D29DF">
              <w:rPr>
                <w:rFonts w:ascii="Arial" w:eastAsia="Times New Roman" w:hAnsi="Arial" w:cs="Arial"/>
                <w:sz w:val="24"/>
                <w:szCs w:val="24"/>
              </w:rPr>
              <w:t>Becky-Lou Small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Mature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Ben Norris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Non-UK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Claudia </w:t>
            </w:r>
            <w:proofErr w:type="spellStart"/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Calin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Postgraduate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4F2B57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  <w:proofErr w:type="spellStart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>Madalina</w:t>
            </w:r>
            <w:proofErr w:type="spellEnd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>Orzan-Dragos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Thomas Beale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Allie Gentle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Events and entertainment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sports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Joshua Ware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SU sports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societies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Joe Hayes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societies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Tina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Wootton</w:t>
            </w:r>
            <w:proofErr w:type="spellEnd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-Porter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Community volunteering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Community volunteering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B236A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B236A7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Institute of Education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B23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Institute of Health and Society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Sarah Meyrick</w:t>
            </w:r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Institute of Humanities and Creative Arts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4F2B57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 xml:space="preserve">Diane Noble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Institute of Science and the Environment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Nicki Le Page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07188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07188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sz w:val="24"/>
                <w:szCs w:val="24"/>
              </w:rPr>
              <w:t>Institute of Sport and Exercise Science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  <w:r w:rsidR="00816B3F">
              <w:rPr>
                <w:rFonts w:ascii="Arial" w:eastAsia="Times New Roman" w:hAnsi="Arial" w:cs="Arial"/>
                <w:sz w:val="24"/>
                <w:szCs w:val="24"/>
              </w:rPr>
              <w:t>Alex Giles</w:t>
            </w:r>
            <w:bookmarkStart w:id="0" w:name="_GoBack"/>
            <w:bookmarkEnd w:id="0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Worcester Business School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>Mihaela</w:t>
            </w:r>
            <w:proofErr w:type="spellEnd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>Getzova</w:t>
            </w:r>
            <w:proofErr w:type="spellEnd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Black and minority ethnic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Munifa</w:t>
            </w:r>
            <w:proofErr w:type="spellEnd"/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 xml:space="preserve"> Rauf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with a disability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834C58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Sustainability issues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Jane Abbott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Sustainability issues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Rebecca Jones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Part-time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Block placement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Commuting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Jeremy Hanley-Keeley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0C4B5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0C4B55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St Johns halls of residence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0C4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City campus halls of residence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1842FC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842FC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University-managed off-site accommodation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1842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private rented accommodation in Worcester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834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 xml:space="preserve">Val Turner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71885" w:rsidRPr="00071885">
              <w:rPr>
                <w:rFonts w:ascii="Arial" w:eastAsia="Times New Roman" w:hAnsi="Arial" w:cs="Arial"/>
                <w:sz w:val="24"/>
                <w:szCs w:val="24"/>
              </w:rPr>
              <w:t>Philip Brookes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07188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071885" w:rsidRPr="00071885">
              <w:rPr>
                <w:rFonts w:ascii="Arial" w:eastAsia="Times New Roman" w:hAnsi="Arial" w:cs="Arial"/>
                <w:sz w:val="24"/>
                <w:szCs w:val="24"/>
              </w:rPr>
              <w:t>Zac Pritchard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07188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AD47C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D47C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7C5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D47C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7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D47C5" w:rsidRPr="00AD47C5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="00AD47C5" w:rsidRPr="00AD47C5">
              <w:rPr>
                <w:rFonts w:ascii="Arial" w:eastAsia="Times New Roman" w:hAnsi="Arial" w:cs="Arial"/>
                <w:sz w:val="24"/>
                <w:szCs w:val="24"/>
              </w:rPr>
              <w:t>Newbould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AD47C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C25" w:rsidRPr="00117035" w:rsidRDefault="00816B3F" w:rsidP="00796060">
      <w:pPr>
        <w:rPr>
          <w:b/>
        </w:rPr>
      </w:pPr>
    </w:p>
    <w:sectPr w:rsidR="00F05C25" w:rsidRPr="00117035" w:rsidSect="00117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B39"/>
    <w:multiLevelType w:val="hybridMultilevel"/>
    <w:tmpl w:val="7074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0B9"/>
    <w:rsid w:val="0002566E"/>
    <w:rsid w:val="00071885"/>
    <w:rsid w:val="000C4B55"/>
    <w:rsid w:val="00117035"/>
    <w:rsid w:val="001842FC"/>
    <w:rsid w:val="00396794"/>
    <w:rsid w:val="004F2B57"/>
    <w:rsid w:val="005E2EC4"/>
    <w:rsid w:val="00724E38"/>
    <w:rsid w:val="00764AD5"/>
    <w:rsid w:val="00770253"/>
    <w:rsid w:val="00796060"/>
    <w:rsid w:val="00816B3F"/>
    <w:rsid w:val="00834C58"/>
    <w:rsid w:val="008A44E2"/>
    <w:rsid w:val="008B4B18"/>
    <w:rsid w:val="009132FC"/>
    <w:rsid w:val="00950065"/>
    <w:rsid w:val="009D29DF"/>
    <w:rsid w:val="009E2EE5"/>
    <w:rsid w:val="00AB40B9"/>
    <w:rsid w:val="00AD47C5"/>
    <w:rsid w:val="00B00BB4"/>
    <w:rsid w:val="00B236A7"/>
    <w:rsid w:val="00D34F3A"/>
    <w:rsid w:val="00D73F5D"/>
    <w:rsid w:val="00EF16D6"/>
    <w:rsid w:val="00F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9"/>
    <w:rPr>
      <w:b/>
      <w:bCs/>
    </w:rPr>
  </w:style>
  <w:style w:type="paragraph" w:styleId="ListParagraph">
    <w:name w:val="List Paragraph"/>
    <w:basedOn w:val="Normal"/>
    <w:uiPriority w:val="34"/>
    <w:qFormat/>
    <w:rsid w:val="00AB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2015-01-13T10:13:00Z</dcterms:created>
  <dcterms:modified xsi:type="dcterms:W3CDTF">2015-01-13T10:13:00Z</dcterms:modified>
</cp:coreProperties>
</file>