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50CFC" w14:textId="77777777" w:rsidR="007A4138" w:rsidRPr="00D62AE8" w:rsidRDefault="00D62AE8">
      <w:bookmarkStart w:id="0" w:name="_GoBack"/>
      <w:bookmarkEnd w:id="0"/>
      <w:r w:rsidRPr="00D62AE8">
        <w:rPr>
          <w:noProof/>
          <w:lang w:eastAsia="en-GB"/>
        </w:rPr>
        <w:drawing>
          <wp:anchor distT="0" distB="0" distL="114300" distR="114300" simplePos="0" relativeHeight="251658240" behindDoc="1" locked="0" layoutInCell="1" allowOverlap="1" wp14:anchorId="262778FA" wp14:editId="5358C91D">
            <wp:simplePos x="0" y="0"/>
            <wp:positionH relativeFrom="column">
              <wp:posOffset>4663440</wp:posOffset>
            </wp:positionH>
            <wp:positionV relativeFrom="paragraph">
              <wp:posOffset>-548640</wp:posOffset>
            </wp:positionV>
            <wp:extent cx="1483995" cy="726440"/>
            <wp:effectExtent l="0" t="0" r="1905" b="0"/>
            <wp:wrapThrough wrapText="bothSides">
              <wp:wrapPolygon edited="0">
                <wp:start x="0" y="0"/>
                <wp:lineTo x="0" y="20958"/>
                <wp:lineTo x="21350" y="20958"/>
                <wp:lineTo x="213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726440"/>
                    </a:xfrm>
                    <a:prstGeom prst="rect">
                      <a:avLst/>
                    </a:prstGeom>
                  </pic:spPr>
                </pic:pic>
              </a:graphicData>
            </a:graphic>
            <wp14:sizeRelH relativeFrom="page">
              <wp14:pctWidth>0</wp14:pctWidth>
            </wp14:sizeRelH>
            <wp14:sizeRelV relativeFrom="page">
              <wp14:pctHeight>0</wp14:pctHeight>
            </wp14:sizeRelV>
          </wp:anchor>
        </w:drawing>
      </w:r>
    </w:p>
    <w:p w14:paraId="115FD3ED" w14:textId="77777777" w:rsidR="000431B8" w:rsidRPr="00D56AEE" w:rsidRDefault="000431B8" w:rsidP="000431B8">
      <w:pPr>
        <w:jc w:val="center"/>
        <w:rPr>
          <w:b/>
          <w:sz w:val="24"/>
          <w:szCs w:val="24"/>
        </w:rPr>
      </w:pPr>
      <w:r w:rsidRPr="00D56AEE">
        <w:rPr>
          <w:b/>
          <w:sz w:val="24"/>
          <w:szCs w:val="24"/>
        </w:rPr>
        <w:t xml:space="preserve">Executive Officer Report to </w:t>
      </w:r>
      <w:r w:rsidR="00D62AE8" w:rsidRPr="00D56AEE">
        <w:rPr>
          <w:b/>
          <w:sz w:val="24"/>
          <w:szCs w:val="24"/>
        </w:rPr>
        <w:t>Student</w:t>
      </w:r>
      <w:r w:rsidRPr="00D56AEE">
        <w:rPr>
          <w:b/>
          <w:sz w:val="24"/>
          <w:szCs w:val="24"/>
        </w:rPr>
        <w:t xml:space="preserve"> Council</w:t>
      </w:r>
    </w:p>
    <w:tbl>
      <w:tblPr>
        <w:tblStyle w:val="TableGrid"/>
        <w:tblW w:w="0" w:type="auto"/>
        <w:tblLook w:val="04A0" w:firstRow="1" w:lastRow="0" w:firstColumn="1" w:lastColumn="0" w:noHBand="0" w:noVBand="1"/>
      </w:tblPr>
      <w:tblGrid>
        <w:gridCol w:w="9242"/>
      </w:tblGrid>
      <w:tr w:rsidR="000431B8" w:rsidRPr="00D56AEE" w14:paraId="20C11907" w14:textId="77777777" w:rsidTr="000431B8">
        <w:tc>
          <w:tcPr>
            <w:tcW w:w="9242" w:type="dxa"/>
          </w:tcPr>
          <w:p w14:paraId="2451DD4D" w14:textId="77777777" w:rsidR="000431B8" w:rsidRDefault="000431B8" w:rsidP="000431B8">
            <w:pPr>
              <w:rPr>
                <w:sz w:val="24"/>
                <w:szCs w:val="24"/>
              </w:rPr>
            </w:pPr>
            <w:r w:rsidRPr="00D56AEE">
              <w:rPr>
                <w:sz w:val="24"/>
                <w:szCs w:val="24"/>
              </w:rPr>
              <w:t>Officer Name / Role:</w:t>
            </w:r>
            <w:r w:rsidR="007D54F2">
              <w:rPr>
                <w:sz w:val="24"/>
                <w:szCs w:val="24"/>
              </w:rPr>
              <w:t xml:space="preserve">  Debbie Doyle</w:t>
            </w:r>
          </w:p>
          <w:p w14:paraId="73A3A145" w14:textId="77777777" w:rsidR="007D54F2" w:rsidRPr="00D56AEE" w:rsidRDefault="007D54F2" w:rsidP="000431B8">
            <w:pPr>
              <w:rPr>
                <w:sz w:val="24"/>
                <w:szCs w:val="24"/>
              </w:rPr>
            </w:pPr>
            <w:r>
              <w:rPr>
                <w:sz w:val="24"/>
                <w:szCs w:val="24"/>
              </w:rPr>
              <w:t>Mature Student Officer</w:t>
            </w:r>
          </w:p>
          <w:p w14:paraId="676ECD26" w14:textId="77777777" w:rsidR="000431B8" w:rsidRPr="00D56AEE" w:rsidRDefault="000431B8" w:rsidP="000431B8">
            <w:pPr>
              <w:rPr>
                <w:sz w:val="24"/>
                <w:szCs w:val="24"/>
              </w:rPr>
            </w:pPr>
          </w:p>
        </w:tc>
      </w:tr>
      <w:tr w:rsidR="000431B8" w:rsidRPr="00D56AEE" w14:paraId="56A771F9" w14:textId="77777777" w:rsidTr="000431B8">
        <w:tc>
          <w:tcPr>
            <w:tcW w:w="9242" w:type="dxa"/>
          </w:tcPr>
          <w:p w14:paraId="2AE9DC70" w14:textId="77777777" w:rsidR="000431B8" w:rsidRPr="00D56AEE" w:rsidRDefault="000431B8" w:rsidP="000431B8">
            <w:pPr>
              <w:rPr>
                <w:sz w:val="24"/>
                <w:szCs w:val="24"/>
              </w:rPr>
            </w:pPr>
            <w:r w:rsidRPr="00D56AEE">
              <w:rPr>
                <w:sz w:val="24"/>
                <w:szCs w:val="24"/>
              </w:rPr>
              <w:t xml:space="preserve">Date of report: </w:t>
            </w:r>
          </w:p>
          <w:p w14:paraId="68BA85AF" w14:textId="77777777" w:rsidR="000431B8" w:rsidRPr="00D56AEE" w:rsidRDefault="007D54F2" w:rsidP="000431B8">
            <w:pPr>
              <w:rPr>
                <w:sz w:val="24"/>
                <w:szCs w:val="24"/>
              </w:rPr>
            </w:pPr>
            <w:r>
              <w:rPr>
                <w:sz w:val="24"/>
                <w:szCs w:val="24"/>
              </w:rPr>
              <w:t>07/03/16</w:t>
            </w:r>
          </w:p>
        </w:tc>
      </w:tr>
      <w:tr w:rsidR="000431B8" w:rsidRPr="00D56AEE" w14:paraId="335F5A4F" w14:textId="77777777" w:rsidTr="000431B8">
        <w:tc>
          <w:tcPr>
            <w:tcW w:w="9242" w:type="dxa"/>
          </w:tcPr>
          <w:p w14:paraId="70CC50C5" w14:textId="77777777" w:rsidR="000431B8" w:rsidRPr="00D56AEE" w:rsidRDefault="000431B8" w:rsidP="00D62AE8">
            <w:pPr>
              <w:autoSpaceDE w:val="0"/>
              <w:autoSpaceDN w:val="0"/>
              <w:adjustRightInd w:val="0"/>
              <w:rPr>
                <w:rFonts w:cs="TimesNewRomanPS-BoldMT"/>
                <w:bCs/>
              </w:rPr>
            </w:pPr>
            <w:r w:rsidRPr="00D56AEE">
              <w:rPr>
                <w:rFonts w:cs="TimesNewRomanPS-BoldMT"/>
                <w:bCs/>
              </w:rPr>
              <w:t>What work have you been undertaking towards your objectives since the last</w:t>
            </w:r>
            <w:r w:rsidR="00D62AE8" w:rsidRPr="00D56AEE">
              <w:rPr>
                <w:rFonts w:cs="TimesNewRomanPS-BoldMT"/>
                <w:bCs/>
              </w:rPr>
              <w:t xml:space="preserve"> </w:t>
            </w:r>
            <w:r w:rsidRPr="00D56AEE">
              <w:rPr>
                <w:rFonts w:cs="TimesNewRomanPS-BoldMT"/>
                <w:bCs/>
              </w:rPr>
              <w:t>meeting? Plea</w:t>
            </w:r>
            <w:r w:rsidR="00A03EF1" w:rsidRPr="00D56AEE">
              <w:rPr>
                <w:rFonts w:cs="TimesNewRomanPS-BoldMT"/>
                <w:bCs/>
              </w:rPr>
              <w:t>se limit this to 5 items.</w:t>
            </w:r>
          </w:p>
          <w:p w14:paraId="6943844F" w14:textId="77777777" w:rsidR="000431B8" w:rsidRPr="00D56AEE" w:rsidRDefault="000431B8" w:rsidP="000431B8">
            <w:pPr>
              <w:rPr>
                <w:rFonts w:cs="TimesNewRomanPS-BoldMT"/>
                <w:bCs/>
              </w:rPr>
            </w:pPr>
          </w:p>
          <w:p w14:paraId="5E37B685" w14:textId="77777777" w:rsidR="000431B8" w:rsidRPr="00D56AEE" w:rsidRDefault="007D54F2" w:rsidP="000431B8">
            <w:pPr>
              <w:pStyle w:val="ListParagraph"/>
              <w:numPr>
                <w:ilvl w:val="0"/>
                <w:numId w:val="2"/>
              </w:numPr>
              <w:rPr>
                <w:rFonts w:cs="TimesNewRomanPS-BoldMT"/>
                <w:bCs/>
              </w:rPr>
            </w:pPr>
            <w:r>
              <w:rPr>
                <w:rFonts w:cs="TimesNewRomanPS-BoldMT"/>
                <w:bCs/>
              </w:rPr>
              <w:t>Meetings held with SU staff regarding Mature Student event at the end of celebration week</w:t>
            </w:r>
          </w:p>
          <w:p w14:paraId="1A61F4C5" w14:textId="77777777" w:rsidR="000431B8" w:rsidRPr="00D56AEE" w:rsidRDefault="007D54F2" w:rsidP="000431B8">
            <w:pPr>
              <w:pStyle w:val="ListParagraph"/>
              <w:numPr>
                <w:ilvl w:val="0"/>
                <w:numId w:val="2"/>
              </w:numPr>
              <w:rPr>
                <w:rFonts w:cs="TimesNewRomanPS-BoldMT"/>
                <w:bCs/>
              </w:rPr>
            </w:pPr>
            <w:r>
              <w:rPr>
                <w:rFonts w:cs="TimesNewRomanPS-BoldMT"/>
                <w:bCs/>
              </w:rPr>
              <w:t>Working with partner colleges regarding communication from main campus and transfer of relevant information for each campus.</w:t>
            </w:r>
          </w:p>
          <w:p w14:paraId="3AF7E4FC" w14:textId="77777777" w:rsidR="000431B8" w:rsidRPr="00D56AEE" w:rsidRDefault="003D74E1" w:rsidP="000431B8">
            <w:pPr>
              <w:pStyle w:val="ListParagraph"/>
              <w:numPr>
                <w:ilvl w:val="0"/>
                <w:numId w:val="2"/>
              </w:numPr>
              <w:rPr>
                <w:rFonts w:cs="TimesNewRomanPS-BoldMT"/>
                <w:bCs/>
              </w:rPr>
            </w:pPr>
            <w:r>
              <w:rPr>
                <w:rFonts w:cs="TimesNewRomanPS-BoldMT"/>
                <w:bCs/>
              </w:rPr>
              <w:t>Continue to work with mature students to ensure they are aware of all help available to them from the university.</w:t>
            </w:r>
          </w:p>
          <w:p w14:paraId="531872F5" w14:textId="77777777" w:rsidR="000431B8" w:rsidRPr="00D56AEE" w:rsidRDefault="000431B8" w:rsidP="000431B8">
            <w:pPr>
              <w:pStyle w:val="ListParagraph"/>
              <w:numPr>
                <w:ilvl w:val="0"/>
                <w:numId w:val="2"/>
              </w:numPr>
              <w:rPr>
                <w:rFonts w:cs="TimesNewRomanPS-BoldMT"/>
                <w:bCs/>
              </w:rPr>
            </w:pPr>
          </w:p>
          <w:p w14:paraId="6BFF11EB" w14:textId="77777777" w:rsidR="000431B8" w:rsidRPr="00D56AEE" w:rsidRDefault="000431B8" w:rsidP="000431B8">
            <w:pPr>
              <w:pStyle w:val="ListParagraph"/>
              <w:numPr>
                <w:ilvl w:val="0"/>
                <w:numId w:val="2"/>
              </w:numPr>
              <w:rPr>
                <w:rFonts w:cs="TimesNewRomanPS-BoldMT"/>
                <w:bCs/>
              </w:rPr>
            </w:pPr>
          </w:p>
        </w:tc>
      </w:tr>
      <w:tr w:rsidR="000431B8" w:rsidRPr="00D56AEE" w14:paraId="3DCB058D" w14:textId="77777777" w:rsidTr="000431B8">
        <w:tc>
          <w:tcPr>
            <w:tcW w:w="9242" w:type="dxa"/>
          </w:tcPr>
          <w:p w14:paraId="6C185EF0" w14:textId="77777777" w:rsidR="000431B8" w:rsidRPr="00D56AEE" w:rsidRDefault="000431B8" w:rsidP="00D62AE8">
            <w:pPr>
              <w:autoSpaceDE w:val="0"/>
              <w:autoSpaceDN w:val="0"/>
              <w:adjustRightInd w:val="0"/>
              <w:rPr>
                <w:rFonts w:cs="TimesNewRomanPS-BoldMT"/>
                <w:bCs/>
              </w:rPr>
            </w:pPr>
            <w:r w:rsidRPr="00D56AEE">
              <w:rPr>
                <w:rFonts w:cs="TimesNewRomanPS-BoldMT"/>
                <w:bCs/>
              </w:rPr>
              <w:t>What progress have you made on actions you have been mandated by</w:t>
            </w:r>
            <w:r w:rsidR="00D62AE8" w:rsidRPr="00D56AEE">
              <w:rPr>
                <w:rFonts w:cs="TimesNewRomanPS-BoldMT"/>
                <w:bCs/>
              </w:rPr>
              <w:t xml:space="preserve"> Student</w:t>
            </w:r>
            <w:r w:rsidRPr="00D56AEE">
              <w:rPr>
                <w:rFonts w:cs="TimesNewRomanPS-BoldMT"/>
                <w:bCs/>
              </w:rPr>
              <w:t xml:space="preserve"> Council to</w:t>
            </w:r>
            <w:r w:rsidR="00D62AE8" w:rsidRPr="00D56AEE">
              <w:rPr>
                <w:rFonts w:cs="TimesNewRomanPS-BoldMT"/>
                <w:bCs/>
              </w:rPr>
              <w:t xml:space="preserve"> </w:t>
            </w:r>
            <w:r w:rsidRPr="00D56AEE">
              <w:rPr>
                <w:rFonts w:cs="TimesNewRomanPS-BoldMT"/>
                <w:bCs/>
              </w:rPr>
              <w:t>carry out?</w:t>
            </w:r>
          </w:p>
          <w:p w14:paraId="7DFF2002" w14:textId="77777777" w:rsidR="000431B8" w:rsidRPr="00D56AEE" w:rsidRDefault="000431B8" w:rsidP="000431B8">
            <w:pPr>
              <w:rPr>
                <w:rFonts w:cs="TimesNewRomanPS-BoldMT"/>
                <w:bCs/>
              </w:rPr>
            </w:pPr>
          </w:p>
          <w:p w14:paraId="3F7BF2A0" w14:textId="77777777" w:rsidR="003D74E1" w:rsidRPr="00D56AEE" w:rsidRDefault="007D54F2" w:rsidP="000431B8">
            <w:pPr>
              <w:rPr>
                <w:rFonts w:cs="TimesNewRomanPS-BoldMT"/>
                <w:bCs/>
              </w:rPr>
            </w:pPr>
            <w:r>
              <w:rPr>
                <w:rFonts w:cs="TimesNewRomanPS-BoldMT"/>
                <w:bCs/>
              </w:rPr>
              <w:t>Partner colleges have been contacted regarding communication issues they experience with main campus and relevant information being transferred.</w:t>
            </w:r>
          </w:p>
          <w:p w14:paraId="1117AE62" w14:textId="77777777" w:rsidR="000431B8" w:rsidRPr="00D56AEE" w:rsidRDefault="000431B8" w:rsidP="000431B8">
            <w:pPr>
              <w:rPr>
                <w:rFonts w:cs="TimesNewRomanPS-BoldMT"/>
                <w:bCs/>
              </w:rPr>
            </w:pPr>
          </w:p>
          <w:p w14:paraId="5489994D" w14:textId="77777777" w:rsidR="000431B8" w:rsidRPr="00D56AEE" w:rsidRDefault="000431B8" w:rsidP="000431B8">
            <w:pPr>
              <w:rPr>
                <w:sz w:val="24"/>
                <w:szCs w:val="24"/>
              </w:rPr>
            </w:pPr>
          </w:p>
        </w:tc>
      </w:tr>
      <w:tr w:rsidR="000431B8" w:rsidRPr="00D56AEE" w14:paraId="6AA158DE" w14:textId="77777777" w:rsidTr="000431B8">
        <w:tc>
          <w:tcPr>
            <w:tcW w:w="9242" w:type="dxa"/>
          </w:tcPr>
          <w:p w14:paraId="30A0BF40" w14:textId="77777777" w:rsidR="000431B8" w:rsidRPr="00D56AEE" w:rsidRDefault="00A03EF1" w:rsidP="000431B8">
            <w:pPr>
              <w:rPr>
                <w:rFonts w:cs="TimesNewRomanPS-BoldMT"/>
                <w:bCs/>
              </w:rPr>
            </w:pPr>
            <w:r w:rsidRPr="00D56AEE">
              <w:rPr>
                <w:rFonts w:cs="TimesNewRomanPS-BoldMT"/>
                <w:bCs/>
              </w:rPr>
              <w:t xml:space="preserve">List </w:t>
            </w:r>
            <w:r w:rsidRPr="00D56AEE">
              <w:rPr>
                <w:rFonts w:cs="TimesNewRomanPS-BoldMT"/>
                <w:bCs/>
                <w:u w:val="single"/>
              </w:rPr>
              <w:t>up to</w:t>
            </w:r>
            <w:r w:rsidRPr="00D56AEE">
              <w:rPr>
                <w:rFonts w:cs="TimesNewRomanPS-BoldMT"/>
                <w:bCs/>
              </w:rPr>
              <w:t xml:space="preserve"> 5</w:t>
            </w:r>
            <w:r w:rsidR="000431B8" w:rsidRPr="00D56AEE">
              <w:rPr>
                <w:rFonts w:cs="TimesNewRomanPS-BoldMT"/>
                <w:bCs/>
              </w:rPr>
              <w:t xml:space="preserve"> </w:t>
            </w:r>
            <w:r w:rsidRPr="00D56AEE">
              <w:rPr>
                <w:rFonts w:cs="TimesNewRomanPS-BoldMT"/>
                <w:bCs/>
              </w:rPr>
              <w:t xml:space="preserve">other </w:t>
            </w:r>
            <w:r w:rsidR="000431B8" w:rsidRPr="00D56AEE">
              <w:rPr>
                <w:rFonts w:cs="TimesNewRomanPS-BoldMT"/>
                <w:bCs/>
              </w:rPr>
              <w:t xml:space="preserve">duties </w:t>
            </w:r>
            <w:r w:rsidR="000431B8" w:rsidRPr="00D56AEE">
              <w:rPr>
                <w:rFonts w:cs="TimesNewRomanPS-BoldMT"/>
                <w:bCs/>
                <w:u w:val="single"/>
              </w:rPr>
              <w:t>of note</w:t>
            </w:r>
            <w:r w:rsidR="000431B8" w:rsidRPr="00D56AEE">
              <w:rPr>
                <w:rFonts w:cs="TimesNewRomanPS-BoldMT"/>
                <w:bCs/>
              </w:rPr>
              <w:t xml:space="preserve"> have you been carrying out within your role and</w:t>
            </w:r>
            <w:r w:rsidRPr="00D56AEE">
              <w:rPr>
                <w:rFonts w:cs="TimesNewRomanPS-BoldMT"/>
                <w:bCs/>
              </w:rPr>
              <w:t xml:space="preserve"> state</w:t>
            </w:r>
            <w:r w:rsidR="000431B8" w:rsidRPr="00D56AEE">
              <w:rPr>
                <w:rFonts w:cs="TimesNewRomanPS-BoldMT"/>
                <w:bCs/>
              </w:rPr>
              <w:t xml:space="preserve"> how has this been benefitting students?</w:t>
            </w:r>
          </w:p>
          <w:p w14:paraId="21D5C99A" w14:textId="77777777" w:rsidR="000431B8" w:rsidRPr="00D56AEE" w:rsidRDefault="000431B8" w:rsidP="000431B8">
            <w:pPr>
              <w:rPr>
                <w:rFonts w:cs="TimesNewRomanPS-BoldMT"/>
                <w:bCs/>
              </w:rPr>
            </w:pPr>
          </w:p>
          <w:p w14:paraId="21A3DA23" w14:textId="77777777" w:rsidR="000431B8" w:rsidRPr="00D56AEE" w:rsidRDefault="007D54F2" w:rsidP="00A03EF1">
            <w:pPr>
              <w:pStyle w:val="ListParagraph"/>
              <w:numPr>
                <w:ilvl w:val="0"/>
                <w:numId w:val="2"/>
              </w:numPr>
              <w:rPr>
                <w:rFonts w:cs="TimesNewRomanPS-BoldMT"/>
                <w:bCs/>
              </w:rPr>
            </w:pPr>
            <w:r>
              <w:rPr>
                <w:rFonts w:cs="TimesNewRomanPS-BoldMT"/>
                <w:bCs/>
              </w:rPr>
              <w:t xml:space="preserve">Students directed to A.L.F fund, after talking to monetary </w:t>
            </w:r>
            <w:proofErr w:type="gramStart"/>
            <w:r>
              <w:rPr>
                <w:rFonts w:cs="TimesNewRomanPS-BoldMT"/>
                <w:bCs/>
              </w:rPr>
              <w:t>advise</w:t>
            </w:r>
            <w:proofErr w:type="gramEnd"/>
            <w:r>
              <w:rPr>
                <w:rFonts w:cs="TimesNewRomanPS-BoldMT"/>
                <w:bCs/>
              </w:rPr>
              <w:t xml:space="preserve"> they have confirmed they have seen a marked increase in applications from mature students from all campuses.</w:t>
            </w:r>
          </w:p>
          <w:p w14:paraId="25F4253E" w14:textId="77777777" w:rsidR="00A03EF1" w:rsidRPr="00D56AEE" w:rsidRDefault="007D54F2" w:rsidP="00A03EF1">
            <w:pPr>
              <w:pStyle w:val="ListParagraph"/>
              <w:numPr>
                <w:ilvl w:val="0"/>
                <w:numId w:val="2"/>
              </w:numPr>
              <w:rPr>
                <w:rFonts w:cs="TimesNewRomanPS-BoldMT"/>
                <w:bCs/>
              </w:rPr>
            </w:pPr>
            <w:r>
              <w:rPr>
                <w:rFonts w:cs="TimesNewRomanPS-BoldMT"/>
                <w:bCs/>
              </w:rPr>
              <w:t>Family Fun day has been rolled out to societies and they have been asked to participate and advise me who would like to get involved and the activity they would like to run.</w:t>
            </w:r>
          </w:p>
          <w:p w14:paraId="22457BAA" w14:textId="77777777" w:rsidR="00A03EF1" w:rsidRPr="00D56AEE" w:rsidRDefault="00A03EF1" w:rsidP="00A03EF1">
            <w:pPr>
              <w:pStyle w:val="ListParagraph"/>
              <w:numPr>
                <w:ilvl w:val="0"/>
                <w:numId w:val="2"/>
              </w:numPr>
              <w:rPr>
                <w:rFonts w:cs="TimesNewRomanPS-BoldMT"/>
                <w:bCs/>
              </w:rPr>
            </w:pPr>
          </w:p>
          <w:p w14:paraId="5EA5EED0" w14:textId="77777777" w:rsidR="00A03EF1" w:rsidRPr="00D56AEE" w:rsidRDefault="00A03EF1" w:rsidP="00A03EF1">
            <w:pPr>
              <w:pStyle w:val="ListParagraph"/>
              <w:numPr>
                <w:ilvl w:val="0"/>
                <w:numId w:val="2"/>
              </w:numPr>
              <w:rPr>
                <w:rFonts w:cs="TimesNewRomanPS-BoldMT"/>
                <w:bCs/>
              </w:rPr>
            </w:pPr>
          </w:p>
          <w:p w14:paraId="1EC79B66" w14:textId="77777777" w:rsidR="000431B8" w:rsidRPr="00D56AEE" w:rsidRDefault="000431B8" w:rsidP="000431B8">
            <w:pPr>
              <w:pStyle w:val="ListParagraph"/>
              <w:numPr>
                <w:ilvl w:val="0"/>
                <w:numId w:val="2"/>
              </w:numPr>
              <w:rPr>
                <w:rFonts w:cs="TimesNewRomanPS-BoldMT"/>
                <w:bCs/>
              </w:rPr>
            </w:pPr>
          </w:p>
        </w:tc>
      </w:tr>
      <w:tr w:rsidR="000431B8" w:rsidRPr="00D56AEE" w14:paraId="4015CCF8" w14:textId="77777777" w:rsidTr="000431B8">
        <w:tc>
          <w:tcPr>
            <w:tcW w:w="9242" w:type="dxa"/>
          </w:tcPr>
          <w:p w14:paraId="4ADB1B0F" w14:textId="77777777" w:rsidR="000431B8" w:rsidRPr="00D56AEE" w:rsidRDefault="000431B8" w:rsidP="000431B8">
            <w:pPr>
              <w:rPr>
                <w:rFonts w:cs="TimesNewRomanPS-BoldMT"/>
                <w:bCs/>
              </w:rPr>
            </w:pPr>
            <w:r w:rsidRPr="00D56AEE">
              <w:rPr>
                <w:rFonts w:cs="TimesNewRomanPS-BoldMT"/>
                <w:bCs/>
              </w:rPr>
              <w:t>What are the 5 key tasks you aim to get done before the next meeting?</w:t>
            </w:r>
          </w:p>
          <w:p w14:paraId="52A9E331" w14:textId="77777777" w:rsidR="000431B8" w:rsidRPr="00D56AEE" w:rsidRDefault="000431B8" w:rsidP="000431B8">
            <w:pPr>
              <w:rPr>
                <w:rFonts w:cs="TimesNewRomanPS-BoldMT"/>
                <w:bCs/>
              </w:rPr>
            </w:pPr>
          </w:p>
          <w:p w14:paraId="5A7DB959" w14:textId="77777777" w:rsidR="000431B8" w:rsidRPr="00D56AEE" w:rsidRDefault="007D54F2" w:rsidP="000431B8">
            <w:pPr>
              <w:pStyle w:val="ListParagraph"/>
              <w:numPr>
                <w:ilvl w:val="0"/>
                <w:numId w:val="2"/>
              </w:numPr>
              <w:rPr>
                <w:rFonts w:cs="TimesNewRomanPS-BoldMT"/>
                <w:bCs/>
              </w:rPr>
            </w:pPr>
            <w:r>
              <w:rPr>
                <w:rFonts w:cs="TimesNewRomanPS-BoldMT"/>
                <w:bCs/>
              </w:rPr>
              <w:t xml:space="preserve">Hold meeting with Ross Renton regarding university participation in ‘Family </w:t>
            </w:r>
            <w:proofErr w:type="spellStart"/>
            <w:r>
              <w:rPr>
                <w:rFonts w:cs="TimesNewRomanPS-BoldMT"/>
                <w:bCs/>
              </w:rPr>
              <w:t>Funday</w:t>
            </w:r>
            <w:proofErr w:type="spellEnd"/>
            <w:r>
              <w:rPr>
                <w:rFonts w:cs="TimesNewRomanPS-BoldMT"/>
                <w:bCs/>
              </w:rPr>
              <w:t>’</w:t>
            </w:r>
          </w:p>
          <w:p w14:paraId="243C706A" w14:textId="77777777" w:rsidR="000431B8" w:rsidRPr="00D56AEE" w:rsidRDefault="003D74E1" w:rsidP="000431B8">
            <w:pPr>
              <w:pStyle w:val="ListParagraph"/>
              <w:numPr>
                <w:ilvl w:val="0"/>
                <w:numId w:val="2"/>
              </w:numPr>
              <w:rPr>
                <w:rFonts w:cs="TimesNewRomanPS-BoldMT"/>
                <w:bCs/>
              </w:rPr>
            </w:pPr>
            <w:r>
              <w:rPr>
                <w:rFonts w:cs="TimesNewRomanPS-BoldMT"/>
                <w:bCs/>
              </w:rPr>
              <w:t xml:space="preserve">Attend </w:t>
            </w:r>
            <w:r w:rsidR="007D54F2">
              <w:rPr>
                <w:rFonts w:cs="TimesNewRomanPS-BoldMT"/>
                <w:bCs/>
              </w:rPr>
              <w:t xml:space="preserve">NUS women’s conference in Milton Keynes. </w:t>
            </w:r>
          </w:p>
          <w:p w14:paraId="3DB14742" w14:textId="77777777" w:rsidR="000431B8" w:rsidRPr="00D56AEE" w:rsidRDefault="007D54F2" w:rsidP="000431B8">
            <w:pPr>
              <w:pStyle w:val="ListParagraph"/>
              <w:numPr>
                <w:ilvl w:val="0"/>
                <w:numId w:val="2"/>
              </w:numPr>
              <w:rPr>
                <w:rFonts w:cs="TimesNewRomanPS-BoldMT"/>
                <w:bCs/>
              </w:rPr>
            </w:pPr>
            <w:r>
              <w:rPr>
                <w:rFonts w:cs="TimesNewRomanPS-BoldMT"/>
                <w:bCs/>
              </w:rPr>
              <w:t>Hold meeting with SU colleagues regarding the plan of action for the FUNDAY.</w:t>
            </w:r>
          </w:p>
          <w:p w14:paraId="55078405" w14:textId="77777777" w:rsidR="000431B8" w:rsidRPr="00D56AEE" w:rsidRDefault="007D54F2" w:rsidP="000431B8">
            <w:pPr>
              <w:pStyle w:val="ListParagraph"/>
              <w:numPr>
                <w:ilvl w:val="0"/>
                <w:numId w:val="2"/>
              </w:numPr>
              <w:rPr>
                <w:rFonts w:cs="TimesNewRomanPS-BoldMT"/>
                <w:bCs/>
              </w:rPr>
            </w:pPr>
            <w:r>
              <w:rPr>
                <w:rFonts w:cs="TimesNewRomanPS-BoldMT"/>
                <w:bCs/>
              </w:rPr>
              <w:t>If event is to be a community event then contact schools, local groups  and local businesses to establish if and how they would like to participate.</w:t>
            </w:r>
          </w:p>
          <w:p w14:paraId="1C6093E1" w14:textId="77777777" w:rsidR="000431B8" w:rsidRPr="00D56AEE" w:rsidRDefault="000431B8" w:rsidP="000431B8">
            <w:pPr>
              <w:pStyle w:val="ListParagraph"/>
              <w:numPr>
                <w:ilvl w:val="0"/>
                <w:numId w:val="2"/>
              </w:numPr>
              <w:rPr>
                <w:rFonts w:cs="TimesNewRomanPS-BoldMT"/>
                <w:bCs/>
              </w:rPr>
            </w:pPr>
          </w:p>
        </w:tc>
      </w:tr>
      <w:tr w:rsidR="00D56AEE" w:rsidRPr="00D56AEE" w14:paraId="02A9EEA5" w14:textId="77777777" w:rsidTr="000431B8">
        <w:tc>
          <w:tcPr>
            <w:tcW w:w="9242" w:type="dxa"/>
          </w:tcPr>
          <w:p w14:paraId="1F6522B5" w14:textId="77777777" w:rsidR="003D74E1" w:rsidRDefault="00D56AEE" w:rsidP="000431B8">
            <w:pPr>
              <w:rPr>
                <w:rFonts w:cs="TimesNewRomanPS-BoldMT"/>
                <w:bCs/>
              </w:rPr>
            </w:pPr>
            <w:r>
              <w:rPr>
                <w:rFonts w:cs="TimesNewRomanPS-BoldMT"/>
                <w:bCs/>
              </w:rPr>
              <w:t>What, in particular, do you want to draw to Student Council’s attention?  (This might include events/activities you’re planning, feedback from meetings you’ve attended or something you’d like Student</w:t>
            </w:r>
            <w:r w:rsidR="007D54F2">
              <w:rPr>
                <w:rFonts w:cs="TimesNewRomanPS-BoldMT"/>
                <w:bCs/>
              </w:rPr>
              <w:t xml:space="preserve"> Council to discuss or debate, </w:t>
            </w:r>
            <w:r>
              <w:rPr>
                <w:rFonts w:cs="TimesNewRomanPS-BoldMT"/>
                <w:bCs/>
              </w:rPr>
              <w:t>for instance).</w:t>
            </w:r>
          </w:p>
          <w:p w14:paraId="05F140B7" w14:textId="77777777" w:rsidR="003D74E1" w:rsidRDefault="003D74E1" w:rsidP="000431B8">
            <w:pPr>
              <w:rPr>
                <w:rFonts w:cs="TimesNewRomanPS-BoldMT"/>
                <w:bCs/>
              </w:rPr>
            </w:pPr>
          </w:p>
          <w:p w14:paraId="134C607C" w14:textId="77777777" w:rsidR="00D56AEE" w:rsidRDefault="007D54F2" w:rsidP="000431B8">
            <w:pPr>
              <w:rPr>
                <w:rFonts w:cs="TimesNewRomanPS-BoldMT"/>
                <w:bCs/>
              </w:rPr>
            </w:pPr>
            <w:r>
              <w:rPr>
                <w:rFonts w:cs="TimesNewRomanPS-BoldMT"/>
                <w:bCs/>
              </w:rPr>
              <w:t xml:space="preserve"> Mature students have been asking what the SU and university will be doing regarding the EU referendum. </w:t>
            </w:r>
          </w:p>
          <w:p w14:paraId="741E2AC5" w14:textId="77777777" w:rsidR="003D74E1" w:rsidRDefault="003D74E1" w:rsidP="000431B8">
            <w:pPr>
              <w:rPr>
                <w:rFonts w:cs="TimesNewRomanPS-BoldMT"/>
                <w:bCs/>
              </w:rPr>
            </w:pPr>
          </w:p>
          <w:p w14:paraId="445BAA79" w14:textId="77777777" w:rsidR="007D54F2" w:rsidRDefault="007D54F2" w:rsidP="000431B8">
            <w:pPr>
              <w:rPr>
                <w:rFonts w:cs="TimesNewRomanPS-BoldMT"/>
                <w:bCs/>
              </w:rPr>
            </w:pPr>
          </w:p>
          <w:p w14:paraId="0BA7B4CF" w14:textId="77777777" w:rsidR="007D54F2" w:rsidRDefault="007D54F2" w:rsidP="000431B8">
            <w:pPr>
              <w:rPr>
                <w:rFonts w:cs="TimesNewRomanPS-BoldMT"/>
                <w:bCs/>
              </w:rPr>
            </w:pPr>
          </w:p>
          <w:p w14:paraId="3BD01C4D" w14:textId="77777777" w:rsidR="00D56AEE" w:rsidRDefault="00D56AEE" w:rsidP="000431B8">
            <w:pPr>
              <w:rPr>
                <w:rFonts w:cs="TimesNewRomanPS-BoldMT"/>
                <w:bCs/>
              </w:rPr>
            </w:pPr>
          </w:p>
          <w:p w14:paraId="39DA8B2B" w14:textId="77777777" w:rsidR="00D56AEE" w:rsidRDefault="00D56AEE" w:rsidP="000431B8">
            <w:pPr>
              <w:rPr>
                <w:rFonts w:cs="TimesNewRomanPS-BoldMT"/>
                <w:bCs/>
              </w:rPr>
            </w:pPr>
          </w:p>
          <w:p w14:paraId="1019B841" w14:textId="77777777" w:rsidR="00D56AEE" w:rsidRDefault="00D56AEE" w:rsidP="000431B8">
            <w:pPr>
              <w:rPr>
                <w:rFonts w:cs="TimesNewRomanPS-BoldMT"/>
                <w:bCs/>
              </w:rPr>
            </w:pPr>
          </w:p>
          <w:p w14:paraId="45BE61F7" w14:textId="77777777" w:rsidR="00D56AEE" w:rsidRDefault="00D56AEE" w:rsidP="000431B8">
            <w:pPr>
              <w:rPr>
                <w:rFonts w:cs="TimesNewRomanPS-BoldMT"/>
                <w:bCs/>
              </w:rPr>
            </w:pPr>
          </w:p>
          <w:p w14:paraId="33C11E18" w14:textId="77777777" w:rsidR="00D56AEE" w:rsidRDefault="00D56AEE" w:rsidP="000431B8">
            <w:pPr>
              <w:rPr>
                <w:rFonts w:cs="TimesNewRomanPS-BoldMT"/>
                <w:bCs/>
              </w:rPr>
            </w:pPr>
          </w:p>
          <w:p w14:paraId="12AC3EA3" w14:textId="77777777" w:rsidR="00D56AEE" w:rsidRDefault="00D56AEE" w:rsidP="000431B8">
            <w:pPr>
              <w:rPr>
                <w:rFonts w:cs="TimesNewRomanPS-BoldMT"/>
                <w:bCs/>
              </w:rPr>
            </w:pPr>
          </w:p>
          <w:p w14:paraId="74EBA45D" w14:textId="77777777" w:rsidR="00D56AEE" w:rsidRDefault="00D56AEE" w:rsidP="000431B8">
            <w:pPr>
              <w:rPr>
                <w:rFonts w:cs="TimesNewRomanPS-BoldMT"/>
                <w:bCs/>
              </w:rPr>
            </w:pPr>
          </w:p>
          <w:p w14:paraId="0F0D89FC" w14:textId="77777777" w:rsidR="00D56AEE" w:rsidRDefault="00D56AEE" w:rsidP="000431B8">
            <w:pPr>
              <w:rPr>
                <w:rFonts w:cs="TimesNewRomanPS-BoldMT"/>
                <w:bCs/>
              </w:rPr>
            </w:pPr>
          </w:p>
          <w:p w14:paraId="15734850" w14:textId="77777777" w:rsidR="00D56AEE" w:rsidRPr="00D56AEE" w:rsidRDefault="00D56AEE" w:rsidP="000431B8">
            <w:pPr>
              <w:rPr>
                <w:rFonts w:cs="TimesNewRomanPS-BoldMT"/>
                <w:bCs/>
              </w:rPr>
            </w:pPr>
          </w:p>
        </w:tc>
      </w:tr>
    </w:tbl>
    <w:p w14:paraId="4C34F1A7" w14:textId="77777777" w:rsidR="000431B8" w:rsidRPr="00D62AE8" w:rsidRDefault="000431B8" w:rsidP="00D56AEE">
      <w:pPr>
        <w:rPr>
          <w:b/>
          <w:sz w:val="24"/>
          <w:szCs w:val="24"/>
        </w:rPr>
      </w:pPr>
    </w:p>
    <w:sectPr w:rsidR="000431B8" w:rsidRPr="00D62A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225DA" w14:textId="77777777" w:rsidR="00BF6626" w:rsidRDefault="00BF6626" w:rsidP="00D62AE8">
      <w:pPr>
        <w:spacing w:after="0" w:line="240" w:lineRule="auto"/>
      </w:pPr>
      <w:r>
        <w:separator/>
      </w:r>
    </w:p>
  </w:endnote>
  <w:endnote w:type="continuationSeparator" w:id="0">
    <w:p w14:paraId="00CF6C2F" w14:textId="77777777" w:rsidR="00BF6626" w:rsidRDefault="00BF6626" w:rsidP="00D6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554EF" w14:textId="77777777" w:rsidR="00D62AE8" w:rsidRPr="00D62AE8" w:rsidRDefault="00396E74" w:rsidP="00D62AE8">
    <w:pPr>
      <w:pStyle w:val="Footer"/>
      <w:rPr>
        <w:sz w:val="20"/>
      </w:rPr>
    </w:pPr>
    <w:r>
      <w:rPr>
        <w:sz w:val="20"/>
      </w:rPr>
      <w:tab/>
    </w:r>
    <w:r w:rsidRPr="00396E74">
      <w:rPr>
        <w:sz w:val="20"/>
      </w:rPr>
      <w:fldChar w:fldCharType="begin"/>
    </w:r>
    <w:r w:rsidRPr="00396E74">
      <w:rPr>
        <w:sz w:val="20"/>
      </w:rPr>
      <w:instrText xml:space="preserve"> PAGE   \* MERGEFORMAT </w:instrText>
    </w:r>
    <w:r w:rsidRPr="00396E74">
      <w:rPr>
        <w:sz w:val="20"/>
      </w:rPr>
      <w:fldChar w:fldCharType="separate"/>
    </w:r>
    <w:r w:rsidR="00046AD0">
      <w:rPr>
        <w:noProof/>
        <w:sz w:val="20"/>
      </w:rPr>
      <w:t>1</w:t>
    </w:r>
    <w:r w:rsidRPr="00396E74">
      <w:rPr>
        <w:noProof/>
        <w:sz w:val="20"/>
      </w:rPr>
      <w:fldChar w:fldCharType="end"/>
    </w:r>
    <w:r>
      <w:rPr>
        <w:sz w:val="20"/>
      </w:rPr>
      <w:tab/>
    </w:r>
    <w:r w:rsidR="00D62AE8" w:rsidRPr="00D62AE8">
      <w:rPr>
        <w:sz w:val="20"/>
      </w:rPr>
      <w:t>Executive Officer Report to Student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E83B8" w14:textId="77777777" w:rsidR="00BF6626" w:rsidRDefault="00BF6626" w:rsidP="00D62AE8">
      <w:pPr>
        <w:spacing w:after="0" w:line="240" w:lineRule="auto"/>
      </w:pPr>
      <w:r>
        <w:separator/>
      </w:r>
    </w:p>
  </w:footnote>
  <w:footnote w:type="continuationSeparator" w:id="0">
    <w:p w14:paraId="6B43CF6B" w14:textId="77777777" w:rsidR="00BF6626" w:rsidRDefault="00BF6626" w:rsidP="00D62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6"/>
    <w:multiLevelType w:val="hybridMultilevel"/>
    <w:tmpl w:val="7AD2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8"/>
    <w:rsid w:val="000431B8"/>
    <w:rsid w:val="00046AD0"/>
    <w:rsid w:val="00182D76"/>
    <w:rsid w:val="00396E74"/>
    <w:rsid w:val="003D74E1"/>
    <w:rsid w:val="00570824"/>
    <w:rsid w:val="005B44C7"/>
    <w:rsid w:val="007A4138"/>
    <w:rsid w:val="007D54F2"/>
    <w:rsid w:val="00A03EF1"/>
    <w:rsid w:val="00BF6626"/>
    <w:rsid w:val="00D56AEE"/>
    <w:rsid w:val="00D62AE8"/>
    <w:rsid w:val="00E61555"/>
    <w:rsid w:val="00FB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9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Sophie</dc:creator>
  <cp:lastModifiedBy>Ruth Christie</cp:lastModifiedBy>
  <cp:revision>2</cp:revision>
  <dcterms:created xsi:type="dcterms:W3CDTF">2016-03-08T12:57:00Z</dcterms:created>
  <dcterms:modified xsi:type="dcterms:W3CDTF">2016-03-08T12:57:00Z</dcterms:modified>
</cp:coreProperties>
</file>