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5CEFC" w14:textId="77777777" w:rsidR="00E46E89" w:rsidRDefault="00E46E89" w:rsidP="006B12D7">
      <w:pPr>
        <w:pStyle w:val="Title"/>
        <w:spacing w:after="0"/>
        <w:jc w:val="both"/>
      </w:pPr>
      <w:r>
        <w:t>Student Council Agenda</w:t>
      </w:r>
    </w:p>
    <w:p w14:paraId="6CA244B4" w14:textId="4E5FE1C4" w:rsidR="00E46E89" w:rsidRDefault="00450D57" w:rsidP="00E46E89">
      <w:pPr>
        <w:pStyle w:val="Heading1"/>
        <w:spacing w:before="0" w:after="360"/>
      </w:pPr>
      <w:r>
        <w:t>Tuesday 26</w:t>
      </w:r>
      <w:r w:rsidRPr="00450D57">
        <w:rPr>
          <w:vertAlign w:val="superscript"/>
        </w:rPr>
        <w:t>th</w:t>
      </w:r>
      <w:r>
        <w:t xml:space="preserve"> March, 17:15-19:15, PNG009</w:t>
      </w:r>
    </w:p>
    <w:p w14:paraId="28329F35" w14:textId="77777777" w:rsidR="00E46E89" w:rsidRDefault="00E46E89" w:rsidP="00E46E89">
      <w:pPr>
        <w:spacing w:after="0"/>
        <w:rPr>
          <w:b/>
          <w:sz w:val="28"/>
        </w:rPr>
      </w:pPr>
      <w:r w:rsidRPr="00E46E89">
        <w:rPr>
          <w:b/>
          <w:sz w:val="28"/>
        </w:rPr>
        <w:t>Agenda</w:t>
      </w:r>
    </w:p>
    <w:tbl>
      <w:tblPr>
        <w:tblStyle w:val="TableGrid"/>
        <w:tblW w:w="0" w:type="auto"/>
        <w:tblInd w:w="0" w:type="dxa"/>
        <w:tblLook w:val="04A0" w:firstRow="1" w:lastRow="0" w:firstColumn="1" w:lastColumn="0" w:noHBand="0" w:noVBand="1"/>
      </w:tblPr>
      <w:tblGrid>
        <w:gridCol w:w="743"/>
        <w:gridCol w:w="8273"/>
      </w:tblGrid>
      <w:tr w:rsidR="00647601" w:rsidRPr="00F14311" w14:paraId="2CB30935"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445B27EB" w14:textId="77777777" w:rsidR="00647601" w:rsidRPr="00F14311" w:rsidRDefault="00647601"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hideMark/>
          </w:tcPr>
          <w:p w14:paraId="781730AB" w14:textId="77777777" w:rsidR="00647601" w:rsidRPr="00F14311" w:rsidRDefault="00647601" w:rsidP="00647601">
            <w:pPr>
              <w:spacing w:after="0" w:line="240" w:lineRule="auto"/>
            </w:pPr>
            <w:r w:rsidRPr="00F14311">
              <w:t>Welcome and introductions</w:t>
            </w:r>
          </w:p>
        </w:tc>
      </w:tr>
      <w:tr w:rsidR="00647601" w:rsidRPr="00F14311" w14:paraId="3984A21C"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6B74FE1C" w14:textId="77777777" w:rsidR="00647601" w:rsidRPr="00F14311" w:rsidRDefault="00647601"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tcPr>
          <w:p w14:paraId="0245596F" w14:textId="77777777" w:rsidR="00647601" w:rsidRPr="00F14311" w:rsidRDefault="00647601" w:rsidP="00647601">
            <w:pPr>
              <w:spacing w:after="0" w:line="240" w:lineRule="auto"/>
            </w:pPr>
            <w:r w:rsidRPr="00F14311">
              <w:t>Apologies</w:t>
            </w:r>
          </w:p>
        </w:tc>
      </w:tr>
      <w:tr w:rsidR="00647601" w:rsidRPr="00F14311" w14:paraId="0309DA62"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304BDB26" w14:textId="77777777" w:rsidR="00647601" w:rsidRPr="00F14311" w:rsidRDefault="00647601"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tcPr>
          <w:p w14:paraId="69231C84" w14:textId="77777777" w:rsidR="00647601" w:rsidRPr="00F14311" w:rsidRDefault="00647601" w:rsidP="00647601">
            <w:pPr>
              <w:spacing w:after="0" w:line="240" w:lineRule="auto"/>
            </w:pPr>
            <w:r w:rsidRPr="00F14311">
              <w:t>Declarations of interest</w:t>
            </w:r>
          </w:p>
        </w:tc>
      </w:tr>
      <w:tr w:rsidR="00647601" w:rsidRPr="00F14311" w14:paraId="5A8A91A2"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2C0BA0B1" w14:textId="77777777" w:rsidR="00647601" w:rsidRPr="00F14311" w:rsidRDefault="00647601"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tcPr>
          <w:p w14:paraId="55207DE5" w14:textId="77777777" w:rsidR="00647601" w:rsidRPr="00F14311" w:rsidRDefault="00647601" w:rsidP="00647601">
            <w:pPr>
              <w:spacing w:after="0" w:line="240" w:lineRule="auto"/>
            </w:pPr>
            <w:r w:rsidRPr="00F14311">
              <w:t xml:space="preserve">Minutes of previous meeting </w:t>
            </w:r>
          </w:p>
        </w:tc>
      </w:tr>
      <w:tr w:rsidR="00647601" w:rsidRPr="00F14311" w14:paraId="57965944"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1101CCB8" w14:textId="77777777" w:rsidR="00647601" w:rsidRPr="00F14311" w:rsidRDefault="00647601"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tcPr>
          <w:p w14:paraId="0D1772A8" w14:textId="77777777" w:rsidR="00647601" w:rsidRPr="00F14311" w:rsidRDefault="00647601" w:rsidP="00647601">
            <w:pPr>
              <w:spacing w:after="0" w:line="240" w:lineRule="auto"/>
            </w:pPr>
            <w:r w:rsidRPr="00F14311">
              <w:t xml:space="preserve">Matters arising </w:t>
            </w:r>
          </w:p>
        </w:tc>
      </w:tr>
      <w:tr w:rsidR="00647601" w:rsidRPr="00F14311" w14:paraId="0D048369" w14:textId="77777777" w:rsidTr="00647601">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DEB756C" w14:textId="77777777" w:rsidR="00647601" w:rsidRPr="00F14311" w:rsidRDefault="00647601" w:rsidP="00647601">
            <w:pPr>
              <w:spacing w:after="0" w:line="240" w:lineRule="auto"/>
              <w:rPr>
                <w:color w:val="FFFFFF" w:themeColor="background1"/>
              </w:rPr>
            </w:pPr>
            <w:r w:rsidRPr="00F14311">
              <w:rPr>
                <w:color w:val="FFFFFF" w:themeColor="background1"/>
              </w:rPr>
              <w:t>Approval Items</w:t>
            </w:r>
          </w:p>
        </w:tc>
      </w:tr>
      <w:tr w:rsidR="00647601" w:rsidRPr="00F14311" w14:paraId="421005E0"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0131F817" w14:textId="77777777" w:rsidR="00647601" w:rsidRPr="00F14311" w:rsidRDefault="00647601"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tcPr>
          <w:p w14:paraId="5A8CBD57" w14:textId="77777777" w:rsidR="00647601" w:rsidRDefault="00450D57" w:rsidP="00450D57">
            <w:pPr>
              <w:spacing w:after="0" w:line="240" w:lineRule="auto"/>
            </w:pPr>
            <w:r>
              <w:t xml:space="preserve">Approval of Clubs and Societies </w:t>
            </w:r>
          </w:p>
          <w:p w14:paraId="2E938C3E" w14:textId="77777777" w:rsidR="00450D57" w:rsidRDefault="00450D57" w:rsidP="00450D57">
            <w:pPr>
              <w:pStyle w:val="ListParagraph"/>
              <w:numPr>
                <w:ilvl w:val="0"/>
                <w:numId w:val="16"/>
              </w:numPr>
              <w:spacing w:after="0" w:line="240" w:lineRule="auto"/>
            </w:pPr>
            <w:r>
              <w:t>British Sign Language (BSL) Society</w:t>
            </w:r>
          </w:p>
          <w:p w14:paraId="486A4436" w14:textId="77777777" w:rsidR="00450D57" w:rsidRDefault="00450D57" w:rsidP="00450D57">
            <w:pPr>
              <w:pStyle w:val="ListParagraph"/>
              <w:numPr>
                <w:ilvl w:val="0"/>
                <w:numId w:val="16"/>
              </w:numPr>
              <w:spacing w:after="0" w:line="240" w:lineRule="auto"/>
            </w:pPr>
            <w:r>
              <w:t>Indian Society</w:t>
            </w:r>
          </w:p>
          <w:p w14:paraId="5E868648" w14:textId="77777777" w:rsidR="00450D57" w:rsidRDefault="00450D57" w:rsidP="00450D57">
            <w:pPr>
              <w:pStyle w:val="ListParagraph"/>
              <w:numPr>
                <w:ilvl w:val="0"/>
                <w:numId w:val="16"/>
              </w:numPr>
              <w:spacing w:after="0" w:line="240" w:lineRule="auto"/>
            </w:pPr>
            <w:r>
              <w:t>Cycling Club</w:t>
            </w:r>
          </w:p>
          <w:p w14:paraId="5A8BD8FB" w14:textId="22B8F1D8" w:rsidR="00450D57" w:rsidRPr="00F14311" w:rsidRDefault="00450D57" w:rsidP="00450D57">
            <w:pPr>
              <w:pStyle w:val="ListParagraph"/>
              <w:numPr>
                <w:ilvl w:val="0"/>
                <w:numId w:val="16"/>
              </w:numPr>
              <w:spacing w:after="0" w:line="240" w:lineRule="auto"/>
            </w:pPr>
            <w:r>
              <w:t>The Arts Collective</w:t>
            </w:r>
          </w:p>
        </w:tc>
      </w:tr>
      <w:tr w:rsidR="00647601" w:rsidRPr="00F14311" w14:paraId="3205CF59"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7BBE4367" w14:textId="77777777" w:rsidR="00647601" w:rsidRPr="00F14311" w:rsidRDefault="00647601" w:rsidP="00647601">
            <w:pPr>
              <w:numPr>
                <w:ilvl w:val="0"/>
                <w:numId w:val="4"/>
              </w:numPr>
              <w:spacing w:after="0" w:line="240" w:lineRule="auto"/>
              <w:ind w:left="360"/>
              <w:contextualSpacing/>
            </w:pPr>
          </w:p>
        </w:tc>
        <w:tc>
          <w:tcPr>
            <w:tcW w:w="8273" w:type="dxa"/>
            <w:tcBorders>
              <w:top w:val="single" w:sz="4" w:space="0" w:color="auto"/>
              <w:left w:val="single" w:sz="4" w:space="0" w:color="auto"/>
              <w:bottom w:val="single" w:sz="4" w:space="0" w:color="auto"/>
              <w:right w:val="single" w:sz="4" w:space="0" w:color="auto"/>
            </w:tcBorders>
          </w:tcPr>
          <w:p w14:paraId="2D9C372B" w14:textId="77777777" w:rsidR="00450D57" w:rsidRDefault="00450D57" w:rsidP="00450D57">
            <w:pPr>
              <w:spacing w:after="0" w:line="240" w:lineRule="auto"/>
            </w:pPr>
            <w:r>
              <w:t>Motions</w:t>
            </w:r>
          </w:p>
          <w:p w14:paraId="541B2FCE" w14:textId="189903A4" w:rsidR="00CF7782" w:rsidRPr="00F14311" w:rsidRDefault="00450D57" w:rsidP="00450D57">
            <w:pPr>
              <w:pStyle w:val="ListParagraph"/>
              <w:numPr>
                <w:ilvl w:val="0"/>
                <w:numId w:val="16"/>
              </w:numPr>
              <w:spacing w:after="0" w:line="240" w:lineRule="auto"/>
            </w:pPr>
            <w:r>
              <w:t>2018-19_009 Domestic Air Travel</w:t>
            </w:r>
            <w:r w:rsidR="00CF7782">
              <w:t xml:space="preserve"> </w:t>
            </w:r>
          </w:p>
        </w:tc>
      </w:tr>
      <w:tr w:rsidR="00647601" w:rsidRPr="00F14311" w14:paraId="6A2B7EFC" w14:textId="77777777" w:rsidTr="00647601">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0258350" w14:textId="1E382EBC" w:rsidR="00647601" w:rsidRPr="00F14311" w:rsidRDefault="00450D57" w:rsidP="00647601">
            <w:pPr>
              <w:spacing w:after="0" w:line="240" w:lineRule="auto"/>
            </w:pPr>
            <w:r>
              <w:t>Discussion Items</w:t>
            </w:r>
            <w:r w:rsidR="00647601" w:rsidRPr="00F14311">
              <w:t xml:space="preserve"> </w:t>
            </w:r>
          </w:p>
        </w:tc>
      </w:tr>
      <w:tr w:rsidR="00647601" w:rsidRPr="00F14311" w14:paraId="1E85B13C"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21B36B2E" w14:textId="5E37791F" w:rsidR="00647601" w:rsidRPr="00F14311" w:rsidRDefault="00450D57" w:rsidP="00647601">
            <w:pPr>
              <w:spacing w:line="240" w:lineRule="auto"/>
              <w:contextualSpacing/>
            </w:pPr>
            <w:r>
              <w:t>8</w:t>
            </w:r>
            <w:r w:rsidR="00647601" w:rsidRPr="00F14311">
              <w:t>.</w:t>
            </w:r>
          </w:p>
        </w:tc>
        <w:tc>
          <w:tcPr>
            <w:tcW w:w="8273" w:type="dxa"/>
            <w:tcBorders>
              <w:top w:val="single" w:sz="4" w:space="0" w:color="auto"/>
              <w:left w:val="single" w:sz="4" w:space="0" w:color="auto"/>
              <w:bottom w:val="single" w:sz="4" w:space="0" w:color="auto"/>
              <w:right w:val="single" w:sz="4" w:space="0" w:color="auto"/>
            </w:tcBorders>
          </w:tcPr>
          <w:p w14:paraId="7B23912F" w14:textId="7AA87D3E" w:rsidR="00647601" w:rsidRPr="00F14311" w:rsidRDefault="00450D57" w:rsidP="00647601">
            <w:pPr>
              <w:spacing w:after="0" w:line="240" w:lineRule="auto"/>
            </w:pPr>
            <w:r>
              <w:t>NUS Constitution</w:t>
            </w:r>
          </w:p>
        </w:tc>
      </w:tr>
      <w:tr w:rsidR="00647601" w:rsidRPr="00F14311" w14:paraId="558743D1"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09ED19B3" w14:textId="1CB030D4" w:rsidR="00647601" w:rsidRPr="00F14311" w:rsidRDefault="00450D57" w:rsidP="00450D57">
            <w:pPr>
              <w:spacing w:line="240" w:lineRule="auto"/>
              <w:contextualSpacing/>
            </w:pPr>
            <w:r>
              <w:t>9</w:t>
            </w:r>
            <w:r w:rsidR="00647601" w:rsidRPr="00F14311">
              <w:t>.</w:t>
            </w:r>
          </w:p>
        </w:tc>
        <w:tc>
          <w:tcPr>
            <w:tcW w:w="8273" w:type="dxa"/>
            <w:tcBorders>
              <w:top w:val="single" w:sz="4" w:space="0" w:color="auto"/>
              <w:left w:val="single" w:sz="4" w:space="0" w:color="auto"/>
              <w:bottom w:val="single" w:sz="4" w:space="0" w:color="auto"/>
              <w:right w:val="single" w:sz="4" w:space="0" w:color="auto"/>
            </w:tcBorders>
          </w:tcPr>
          <w:p w14:paraId="67FFA5C4" w14:textId="604C1DD1" w:rsidR="00647601" w:rsidRPr="00F14311" w:rsidRDefault="00450D57" w:rsidP="00647601">
            <w:pPr>
              <w:spacing w:after="0" w:line="240" w:lineRule="auto"/>
            </w:pPr>
            <w:r>
              <w:t>NUS Elections</w:t>
            </w:r>
          </w:p>
        </w:tc>
      </w:tr>
      <w:tr w:rsidR="00647601" w:rsidRPr="00F14311" w14:paraId="34466B91"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41418D2E" w14:textId="75841546" w:rsidR="00647601" w:rsidRPr="00F14311" w:rsidRDefault="00450D57" w:rsidP="00647601">
            <w:pPr>
              <w:spacing w:line="240" w:lineRule="auto"/>
              <w:contextualSpacing/>
            </w:pPr>
            <w:r>
              <w:t>10</w:t>
            </w:r>
            <w:r w:rsidR="00CF7782">
              <w:t>.</w:t>
            </w:r>
          </w:p>
        </w:tc>
        <w:tc>
          <w:tcPr>
            <w:tcW w:w="8273" w:type="dxa"/>
            <w:tcBorders>
              <w:top w:val="single" w:sz="4" w:space="0" w:color="auto"/>
              <w:left w:val="single" w:sz="4" w:space="0" w:color="auto"/>
              <w:bottom w:val="single" w:sz="4" w:space="0" w:color="auto"/>
              <w:right w:val="single" w:sz="4" w:space="0" w:color="auto"/>
            </w:tcBorders>
          </w:tcPr>
          <w:p w14:paraId="0AD1F8E7" w14:textId="5CFE7F46" w:rsidR="00647601" w:rsidRPr="00F14311" w:rsidRDefault="00450D57" w:rsidP="00647601">
            <w:pPr>
              <w:spacing w:after="0" w:line="240" w:lineRule="auto"/>
            </w:pPr>
            <w:r>
              <w:t>Date of next Student Council</w:t>
            </w:r>
          </w:p>
        </w:tc>
      </w:tr>
      <w:tr w:rsidR="00647601" w:rsidRPr="00F14311" w14:paraId="16490E06" w14:textId="77777777" w:rsidTr="00647601">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F7568FA" w14:textId="4748B3E0" w:rsidR="00647601" w:rsidRPr="00F14311" w:rsidRDefault="00450D57" w:rsidP="00647601">
            <w:pPr>
              <w:spacing w:after="0" w:line="240" w:lineRule="auto"/>
              <w:rPr>
                <w:color w:val="FFFFFF" w:themeColor="background1"/>
              </w:rPr>
            </w:pPr>
            <w:r>
              <w:rPr>
                <w:color w:val="FFFFFF" w:themeColor="background1"/>
              </w:rPr>
              <w:t>Reporting Items</w:t>
            </w:r>
          </w:p>
        </w:tc>
      </w:tr>
      <w:tr w:rsidR="00647601" w:rsidRPr="00F14311" w14:paraId="4BD5421C"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0BABAF6F" w14:textId="0B919B68" w:rsidR="00647601" w:rsidRPr="00F14311" w:rsidRDefault="00B53722" w:rsidP="00647601">
            <w:pPr>
              <w:spacing w:line="240" w:lineRule="auto"/>
              <w:contextualSpacing/>
            </w:pPr>
            <w:r>
              <w:t>11</w:t>
            </w:r>
            <w:r w:rsidR="00647601" w:rsidRPr="00F14311">
              <w:t>.</w:t>
            </w:r>
          </w:p>
        </w:tc>
        <w:tc>
          <w:tcPr>
            <w:tcW w:w="8273" w:type="dxa"/>
            <w:tcBorders>
              <w:top w:val="single" w:sz="4" w:space="0" w:color="auto"/>
              <w:left w:val="single" w:sz="4" w:space="0" w:color="auto"/>
              <w:bottom w:val="single" w:sz="4" w:space="0" w:color="auto"/>
              <w:right w:val="single" w:sz="4" w:space="0" w:color="auto"/>
            </w:tcBorders>
          </w:tcPr>
          <w:p w14:paraId="5475F217" w14:textId="137158CC" w:rsidR="00647601" w:rsidRPr="00F14311" w:rsidRDefault="00B53722" w:rsidP="00647601">
            <w:pPr>
              <w:spacing w:after="0" w:line="240" w:lineRule="auto"/>
            </w:pPr>
            <w:r>
              <w:t>Update from Executive Committee</w:t>
            </w:r>
          </w:p>
        </w:tc>
      </w:tr>
      <w:tr w:rsidR="00647601" w:rsidRPr="00F14311" w14:paraId="734A2AD0"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4F55F946" w14:textId="7A7E67D5" w:rsidR="00647601" w:rsidRPr="00F14311" w:rsidRDefault="00B53722" w:rsidP="00647601">
            <w:pPr>
              <w:spacing w:line="240" w:lineRule="auto"/>
              <w:contextualSpacing/>
            </w:pPr>
            <w:r>
              <w:t>12</w:t>
            </w:r>
            <w:r w:rsidR="00647601" w:rsidRPr="00F14311">
              <w:t>.</w:t>
            </w:r>
          </w:p>
        </w:tc>
        <w:tc>
          <w:tcPr>
            <w:tcW w:w="8273" w:type="dxa"/>
            <w:tcBorders>
              <w:top w:val="single" w:sz="4" w:space="0" w:color="auto"/>
              <w:left w:val="single" w:sz="4" w:space="0" w:color="auto"/>
              <w:bottom w:val="single" w:sz="4" w:space="0" w:color="auto"/>
              <w:right w:val="single" w:sz="4" w:space="0" w:color="auto"/>
            </w:tcBorders>
          </w:tcPr>
          <w:p w14:paraId="3048C8C0" w14:textId="3336F66C" w:rsidR="00647601" w:rsidRPr="00F14311" w:rsidRDefault="00B53722" w:rsidP="00CF7782">
            <w:pPr>
              <w:spacing w:after="0" w:line="240" w:lineRule="auto"/>
            </w:pPr>
            <w:r>
              <w:t>Update from the Board of Trustees</w:t>
            </w:r>
            <w:r w:rsidR="00CF7782">
              <w:t xml:space="preserve"> </w:t>
            </w:r>
          </w:p>
        </w:tc>
      </w:tr>
      <w:tr w:rsidR="00B53722" w:rsidRPr="00F14311" w14:paraId="74B94219"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0D80EA92" w14:textId="79489437" w:rsidR="00B53722" w:rsidRDefault="00B53722" w:rsidP="00647601">
            <w:pPr>
              <w:spacing w:line="240" w:lineRule="auto"/>
              <w:contextualSpacing/>
            </w:pPr>
            <w:r>
              <w:t>13.</w:t>
            </w:r>
          </w:p>
        </w:tc>
        <w:tc>
          <w:tcPr>
            <w:tcW w:w="8273" w:type="dxa"/>
            <w:tcBorders>
              <w:top w:val="single" w:sz="4" w:space="0" w:color="auto"/>
              <w:left w:val="single" w:sz="4" w:space="0" w:color="auto"/>
              <w:bottom w:val="single" w:sz="4" w:space="0" w:color="auto"/>
              <w:right w:val="single" w:sz="4" w:space="0" w:color="auto"/>
            </w:tcBorders>
          </w:tcPr>
          <w:p w14:paraId="25B39073" w14:textId="53D6A3F8" w:rsidR="00B53722" w:rsidRDefault="00B53722" w:rsidP="00CF7782">
            <w:pPr>
              <w:spacing w:after="0" w:line="240" w:lineRule="auto"/>
            </w:pPr>
            <w:r>
              <w:t>Update from AROG</w:t>
            </w:r>
          </w:p>
        </w:tc>
      </w:tr>
      <w:tr w:rsidR="00B53722" w:rsidRPr="00F14311" w14:paraId="391DA6ED"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031D2795" w14:textId="6C05BF85" w:rsidR="00B53722" w:rsidRDefault="00B53722" w:rsidP="00647601">
            <w:pPr>
              <w:spacing w:line="240" w:lineRule="auto"/>
              <w:contextualSpacing/>
            </w:pPr>
            <w:r>
              <w:t>14.</w:t>
            </w:r>
          </w:p>
        </w:tc>
        <w:tc>
          <w:tcPr>
            <w:tcW w:w="8273" w:type="dxa"/>
            <w:tcBorders>
              <w:top w:val="single" w:sz="4" w:space="0" w:color="auto"/>
              <w:left w:val="single" w:sz="4" w:space="0" w:color="auto"/>
              <w:bottom w:val="single" w:sz="4" w:space="0" w:color="auto"/>
              <w:right w:val="single" w:sz="4" w:space="0" w:color="auto"/>
            </w:tcBorders>
          </w:tcPr>
          <w:p w14:paraId="108428CB" w14:textId="07B33643" w:rsidR="00B53722" w:rsidRDefault="00B53722" w:rsidP="00CF7782">
            <w:pPr>
              <w:spacing w:after="0" w:line="240" w:lineRule="auto"/>
            </w:pPr>
            <w:r>
              <w:t>Update from Education Council</w:t>
            </w:r>
          </w:p>
        </w:tc>
      </w:tr>
      <w:tr w:rsidR="00B53722" w:rsidRPr="00F14311" w14:paraId="77A4DB6D"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4FA0C356" w14:textId="2315FDE6" w:rsidR="00B53722" w:rsidRDefault="00B53722" w:rsidP="00647601">
            <w:pPr>
              <w:spacing w:line="240" w:lineRule="auto"/>
              <w:contextualSpacing/>
            </w:pPr>
            <w:r>
              <w:t>15.</w:t>
            </w:r>
          </w:p>
        </w:tc>
        <w:tc>
          <w:tcPr>
            <w:tcW w:w="8273" w:type="dxa"/>
            <w:tcBorders>
              <w:top w:val="single" w:sz="4" w:space="0" w:color="auto"/>
              <w:left w:val="single" w:sz="4" w:space="0" w:color="auto"/>
              <w:bottom w:val="single" w:sz="4" w:space="0" w:color="auto"/>
              <w:right w:val="single" w:sz="4" w:space="0" w:color="auto"/>
            </w:tcBorders>
          </w:tcPr>
          <w:p w14:paraId="65729401" w14:textId="40D7B65E" w:rsidR="00B53722" w:rsidRDefault="00B53722" w:rsidP="00CF7782">
            <w:pPr>
              <w:spacing w:after="0" w:line="240" w:lineRule="auto"/>
            </w:pPr>
            <w:r>
              <w:t>Update on Leadership Elections</w:t>
            </w:r>
          </w:p>
        </w:tc>
      </w:tr>
      <w:tr w:rsidR="00B53722" w:rsidRPr="00F14311" w14:paraId="61FACE88" w14:textId="77777777" w:rsidTr="00647601">
        <w:trPr>
          <w:trHeight w:val="57"/>
        </w:trPr>
        <w:tc>
          <w:tcPr>
            <w:tcW w:w="743" w:type="dxa"/>
            <w:tcBorders>
              <w:top w:val="single" w:sz="4" w:space="0" w:color="auto"/>
              <w:left w:val="single" w:sz="4" w:space="0" w:color="auto"/>
              <w:bottom w:val="single" w:sz="4" w:space="0" w:color="auto"/>
              <w:right w:val="single" w:sz="4" w:space="0" w:color="auto"/>
            </w:tcBorders>
          </w:tcPr>
          <w:p w14:paraId="4E393595" w14:textId="250E9C74" w:rsidR="00B53722" w:rsidRDefault="00B53722" w:rsidP="00647601">
            <w:pPr>
              <w:spacing w:line="240" w:lineRule="auto"/>
              <w:contextualSpacing/>
            </w:pPr>
            <w:r>
              <w:t>16.</w:t>
            </w:r>
          </w:p>
        </w:tc>
        <w:tc>
          <w:tcPr>
            <w:tcW w:w="8273" w:type="dxa"/>
            <w:tcBorders>
              <w:top w:val="single" w:sz="4" w:space="0" w:color="auto"/>
              <w:left w:val="single" w:sz="4" w:space="0" w:color="auto"/>
              <w:bottom w:val="single" w:sz="4" w:space="0" w:color="auto"/>
              <w:right w:val="single" w:sz="4" w:space="0" w:color="auto"/>
            </w:tcBorders>
          </w:tcPr>
          <w:p w14:paraId="03C970D8" w14:textId="220E27A0" w:rsidR="00B53722" w:rsidRDefault="00B53722" w:rsidP="00CF7782">
            <w:pPr>
              <w:spacing w:after="0" w:line="240" w:lineRule="auto"/>
            </w:pPr>
            <w:r>
              <w:t>Officers’ reports – questions/comments</w:t>
            </w:r>
          </w:p>
        </w:tc>
      </w:tr>
      <w:tr w:rsidR="00450D57" w:rsidRPr="00F14311" w14:paraId="0CE65867" w14:textId="77777777" w:rsidTr="00864183">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19F7207" w14:textId="56FBDB2A" w:rsidR="00450D57" w:rsidRPr="00F14311" w:rsidRDefault="00B53722" w:rsidP="00864183">
            <w:pPr>
              <w:spacing w:after="0" w:line="240" w:lineRule="auto"/>
              <w:rPr>
                <w:color w:val="FFFFFF" w:themeColor="background1"/>
              </w:rPr>
            </w:pPr>
            <w:r>
              <w:rPr>
                <w:color w:val="FFFFFF" w:themeColor="background1"/>
              </w:rPr>
              <w:t>Any other Business</w:t>
            </w:r>
          </w:p>
        </w:tc>
      </w:tr>
      <w:tr w:rsidR="00450D57" w:rsidRPr="00F14311" w14:paraId="1BB1B725"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7BDA2395" w14:textId="4C2EE54A" w:rsidR="00450D57" w:rsidRPr="00F14311" w:rsidRDefault="00B53722" w:rsidP="00864183">
            <w:pPr>
              <w:spacing w:line="240" w:lineRule="auto"/>
              <w:contextualSpacing/>
            </w:pPr>
            <w:r>
              <w:t>17</w:t>
            </w:r>
            <w:r w:rsidR="00450D57" w:rsidRPr="00F14311">
              <w:t>.</w:t>
            </w:r>
          </w:p>
        </w:tc>
        <w:tc>
          <w:tcPr>
            <w:tcW w:w="8273" w:type="dxa"/>
            <w:tcBorders>
              <w:top w:val="single" w:sz="4" w:space="0" w:color="auto"/>
              <w:left w:val="single" w:sz="4" w:space="0" w:color="auto"/>
              <w:bottom w:val="single" w:sz="4" w:space="0" w:color="auto"/>
              <w:right w:val="single" w:sz="4" w:space="0" w:color="auto"/>
            </w:tcBorders>
          </w:tcPr>
          <w:p w14:paraId="7A9405DC" w14:textId="77777777" w:rsidR="00450D57" w:rsidRPr="00F14311" w:rsidRDefault="00450D57" w:rsidP="00864183">
            <w:pPr>
              <w:spacing w:after="0" w:line="240" w:lineRule="auto"/>
            </w:pPr>
            <w:r w:rsidRPr="00F14311">
              <w:t>Any other business</w:t>
            </w:r>
          </w:p>
        </w:tc>
      </w:tr>
      <w:tr w:rsidR="00450D57" w:rsidRPr="00F14311" w14:paraId="61E26273"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0BCBC16A" w14:textId="4035E1E3" w:rsidR="00450D57" w:rsidRPr="00F14311" w:rsidRDefault="00B53722" w:rsidP="00864183">
            <w:pPr>
              <w:spacing w:line="240" w:lineRule="auto"/>
              <w:contextualSpacing/>
            </w:pPr>
            <w:r>
              <w:t>18</w:t>
            </w:r>
            <w:r w:rsidR="00450D57" w:rsidRPr="00F14311">
              <w:t>.</w:t>
            </w:r>
          </w:p>
        </w:tc>
        <w:tc>
          <w:tcPr>
            <w:tcW w:w="8273" w:type="dxa"/>
            <w:tcBorders>
              <w:top w:val="single" w:sz="4" w:space="0" w:color="auto"/>
              <w:left w:val="single" w:sz="4" w:space="0" w:color="auto"/>
              <w:bottom w:val="single" w:sz="4" w:space="0" w:color="auto"/>
              <w:right w:val="single" w:sz="4" w:space="0" w:color="auto"/>
            </w:tcBorders>
          </w:tcPr>
          <w:p w14:paraId="22C7B11D" w14:textId="688E865A" w:rsidR="00450D57" w:rsidRPr="00F14311" w:rsidRDefault="00450D57" w:rsidP="00B53722">
            <w:pPr>
              <w:spacing w:after="0" w:line="240" w:lineRule="auto"/>
            </w:pPr>
            <w:r w:rsidRPr="00F14311">
              <w:t xml:space="preserve">Date of next meeting: </w:t>
            </w:r>
            <w:r w:rsidR="00B53722">
              <w:t>to be confirmed</w:t>
            </w:r>
            <w:r>
              <w:t xml:space="preserve"> </w:t>
            </w:r>
          </w:p>
        </w:tc>
      </w:tr>
    </w:tbl>
    <w:p w14:paraId="75CDF836" w14:textId="77777777" w:rsidR="00E46E89" w:rsidRPr="008C0A8A" w:rsidRDefault="00E46E89" w:rsidP="00E46E89"/>
    <w:p w14:paraId="79B82B78" w14:textId="77777777" w:rsidR="00E46E89" w:rsidRDefault="00E46E89" w:rsidP="00E46E89">
      <w:pPr>
        <w:spacing w:after="0"/>
        <w:rPr>
          <w:b/>
          <w:sz w:val="28"/>
        </w:rPr>
      </w:pPr>
      <w:r>
        <w:rPr>
          <w:b/>
          <w:sz w:val="28"/>
        </w:rPr>
        <w:t>Attendance</w:t>
      </w:r>
    </w:p>
    <w:p w14:paraId="2968A48A" w14:textId="77777777" w:rsidR="0050269D" w:rsidRDefault="0050269D" w:rsidP="0050269D">
      <w:pPr>
        <w:spacing w:after="0"/>
        <w:rPr>
          <w:b/>
        </w:rPr>
      </w:pPr>
      <w:r>
        <w:rPr>
          <w:b/>
        </w:rPr>
        <w:t xml:space="preserve">Councillors present: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260"/>
        <w:gridCol w:w="1508"/>
      </w:tblGrid>
      <w:tr w:rsidR="0050269D" w14:paraId="457C716B" w14:textId="77777777" w:rsidTr="00D824B9">
        <w:tc>
          <w:tcPr>
            <w:tcW w:w="4248" w:type="dxa"/>
          </w:tcPr>
          <w:p w14:paraId="2E7D050C" w14:textId="77777777" w:rsidR="0050269D" w:rsidRPr="004D24D0" w:rsidRDefault="006B12D7" w:rsidP="0050269D">
            <w:pPr>
              <w:spacing w:after="0" w:line="240" w:lineRule="auto"/>
            </w:pPr>
            <w:r>
              <w:t>Chair</w:t>
            </w:r>
          </w:p>
        </w:tc>
        <w:tc>
          <w:tcPr>
            <w:tcW w:w="3260" w:type="dxa"/>
          </w:tcPr>
          <w:p w14:paraId="0D3758B5" w14:textId="77777777" w:rsidR="0050269D" w:rsidRPr="004D24D0" w:rsidRDefault="006B12D7" w:rsidP="0050269D">
            <w:pPr>
              <w:spacing w:after="0" w:line="240" w:lineRule="auto"/>
            </w:pPr>
            <w:r>
              <w:t>Katie Watts</w:t>
            </w:r>
          </w:p>
        </w:tc>
        <w:tc>
          <w:tcPr>
            <w:tcW w:w="1508" w:type="dxa"/>
          </w:tcPr>
          <w:p w14:paraId="1F52C5D6" w14:textId="77777777" w:rsidR="0050269D" w:rsidRPr="004D24D0" w:rsidRDefault="006B12D7" w:rsidP="0050269D">
            <w:pPr>
              <w:spacing w:after="0" w:line="240" w:lineRule="auto"/>
              <w:jc w:val="right"/>
            </w:pPr>
            <w:r>
              <w:t>KW</w:t>
            </w:r>
          </w:p>
        </w:tc>
      </w:tr>
      <w:tr w:rsidR="00B53722" w14:paraId="2E82A355" w14:textId="77777777" w:rsidTr="00D824B9">
        <w:tc>
          <w:tcPr>
            <w:tcW w:w="4248" w:type="dxa"/>
          </w:tcPr>
          <w:p w14:paraId="5CD7A841" w14:textId="3D43DD95" w:rsidR="00B53722" w:rsidRDefault="00B53722" w:rsidP="0050269D">
            <w:pPr>
              <w:spacing w:after="0" w:line="240" w:lineRule="auto"/>
            </w:pPr>
            <w:r>
              <w:t>President</w:t>
            </w:r>
          </w:p>
        </w:tc>
        <w:tc>
          <w:tcPr>
            <w:tcW w:w="3260" w:type="dxa"/>
          </w:tcPr>
          <w:p w14:paraId="585E9B84" w14:textId="4394F9E0" w:rsidR="00B53722" w:rsidRDefault="00B53722" w:rsidP="0050269D">
            <w:pPr>
              <w:spacing w:after="0" w:line="240" w:lineRule="auto"/>
            </w:pPr>
            <w:r>
              <w:t>Lucy Conn</w:t>
            </w:r>
          </w:p>
        </w:tc>
        <w:tc>
          <w:tcPr>
            <w:tcW w:w="1508" w:type="dxa"/>
          </w:tcPr>
          <w:p w14:paraId="4080F6A3" w14:textId="315E52A1" w:rsidR="00B53722" w:rsidRDefault="00B53722" w:rsidP="0050269D">
            <w:pPr>
              <w:spacing w:after="0" w:line="240" w:lineRule="auto"/>
              <w:jc w:val="right"/>
            </w:pPr>
            <w:r>
              <w:t>LC</w:t>
            </w:r>
          </w:p>
        </w:tc>
      </w:tr>
      <w:tr w:rsidR="00B53722" w14:paraId="0D2C8AC9" w14:textId="77777777" w:rsidTr="00D824B9">
        <w:tc>
          <w:tcPr>
            <w:tcW w:w="4248" w:type="dxa"/>
          </w:tcPr>
          <w:p w14:paraId="2E20C467" w14:textId="5C04648E" w:rsidR="00B53722" w:rsidRDefault="00B53722" w:rsidP="0050269D">
            <w:pPr>
              <w:spacing w:after="0" w:line="240" w:lineRule="auto"/>
            </w:pPr>
            <w:r>
              <w:t>Vice President Education</w:t>
            </w:r>
          </w:p>
        </w:tc>
        <w:tc>
          <w:tcPr>
            <w:tcW w:w="3260" w:type="dxa"/>
          </w:tcPr>
          <w:p w14:paraId="3A1B72EB" w14:textId="6EA1F97B" w:rsidR="00B53722" w:rsidRDefault="00B53722" w:rsidP="0050269D">
            <w:pPr>
              <w:spacing w:after="0" w:line="240" w:lineRule="auto"/>
            </w:pPr>
            <w:r>
              <w:t>Euan Morrison</w:t>
            </w:r>
          </w:p>
        </w:tc>
        <w:tc>
          <w:tcPr>
            <w:tcW w:w="1508" w:type="dxa"/>
          </w:tcPr>
          <w:p w14:paraId="4A14707F" w14:textId="5620AD8B" w:rsidR="00B53722" w:rsidRDefault="00B53722" w:rsidP="0050269D">
            <w:pPr>
              <w:spacing w:after="0" w:line="240" w:lineRule="auto"/>
              <w:jc w:val="right"/>
            </w:pPr>
            <w:r>
              <w:t>EM</w:t>
            </w:r>
          </w:p>
        </w:tc>
      </w:tr>
      <w:tr w:rsidR="00B53722" w14:paraId="56144968" w14:textId="77777777" w:rsidTr="00D824B9">
        <w:tc>
          <w:tcPr>
            <w:tcW w:w="4248" w:type="dxa"/>
          </w:tcPr>
          <w:p w14:paraId="741FE912" w14:textId="23086E2D" w:rsidR="00B53722" w:rsidRDefault="00B53722" w:rsidP="0050269D">
            <w:pPr>
              <w:spacing w:after="0" w:line="240" w:lineRule="auto"/>
            </w:pPr>
            <w:r>
              <w:t>Vice President Student Activities</w:t>
            </w:r>
          </w:p>
        </w:tc>
        <w:tc>
          <w:tcPr>
            <w:tcW w:w="3260" w:type="dxa"/>
          </w:tcPr>
          <w:p w14:paraId="073D5A11" w14:textId="72E0D12D" w:rsidR="00B53722" w:rsidRDefault="00B53722" w:rsidP="0050269D">
            <w:pPr>
              <w:spacing w:after="0" w:line="240" w:lineRule="auto"/>
            </w:pPr>
            <w:r>
              <w:t>Harrison Jarrett</w:t>
            </w:r>
          </w:p>
        </w:tc>
        <w:tc>
          <w:tcPr>
            <w:tcW w:w="1508" w:type="dxa"/>
          </w:tcPr>
          <w:p w14:paraId="57B501D6" w14:textId="794DA93F" w:rsidR="00B53722" w:rsidRDefault="00B53722" w:rsidP="0050269D">
            <w:pPr>
              <w:spacing w:after="0" w:line="240" w:lineRule="auto"/>
              <w:jc w:val="right"/>
            </w:pPr>
            <w:r>
              <w:t>HJ</w:t>
            </w:r>
          </w:p>
        </w:tc>
      </w:tr>
      <w:tr w:rsidR="00B53722" w14:paraId="0042DFA3" w14:textId="77777777" w:rsidTr="00D824B9">
        <w:tc>
          <w:tcPr>
            <w:tcW w:w="4248" w:type="dxa"/>
          </w:tcPr>
          <w:p w14:paraId="3173F2AF" w14:textId="3CC65490" w:rsidR="00B53722" w:rsidRDefault="00B53722" w:rsidP="0050269D">
            <w:pPr>
              <w:spacing w:after="0" w:line="240" w:lineRule="auto"/>
            </w:pPr>
            <w:r>
              <w:t>International Students’ Officer</w:t>
            </w:r>
          </w:p>
        </w:tc>
        <w:tc>
          <w:tcPr>
            <w:tcW w:w="3260" w:type="dxa"/>
          </w:tcPr>
          <w:p w14:paraId="4831E044" w14:textId="504DAC93" w:rsidR="00B53722" w:rsidRDefault="00B53722" w:rsidP="0050269D">
            <w:pPr>
              <w:spacing w:after="0" w:line="240" w:lineRule="auto"/>
            </w:pPr>
            <w:r>
              <w:t>Yanzhe Li</w:t>
            </w:r>
          </w:p>
        </w:tc>
        <w:tc>
          <w:tcPr>
            <w:tcW w:w="1508" w:type="dxa"/>
          </w:tcPr>
          <w:p w14:paraId="3C756F7D" w14:textId="5F5ECB54" w:rsidR="00B53722" w:rsidRDefault="00B53722" w:rsidP="0050269D">
            <w:pPr>
              <w:spacing w:after="0" w:line="240" w:lineRule="auto"/>
              <w:jc w:val="right"/>
            </w:pPr>
            <w:r>
              <w:t>YL</w:t>
            </w:r>
          </w:p>
        </w:tc>
      </w:tr>
      <w:tr w:rsidR="00B53722" w14:paraId="7E353FFB" w14:textId="77777777" w:rsidTr="00D824B9">
        <w:tc>
          <w:tcPr>
            <w:tcW w:w="4248" w:type="dxa"/>
          </w:tcPr>
          <w:p w14:paraId="4F6E14B1" w14:textId="136BD875" w:rsidR="00B53722" w:rsidRDefault="00B53722" w:rsidP="0050269D">
            <w:pPr>
              <w:spacing w:after="0" w:line="240" w:lineRule="auto"/>
            </w:pPr>
            <w:r>
              <w:t>SU Society Representative (academic)</w:t>
            </w:r>
          </w:p>
        </w:tc>
        <w:tc>
          <w:tcPr>
            <w:tcW w:w="3260" w:type="dxa"/>
          </w:tcPr>
          <w:p w14:paraId="4D1CA231" w14:textId="30D7A8BC" w:rsidR="00B53722" w:rsidRDefault="00B53722" w:rsidP="0050269D">
            <w:pPr>
              <w:spacing w:after="0" w:line="240" w:lineRule="auto"/>
            </w:pPr>
            <w:r>
              <w:t>Georgie Cooper</w:t>
            </w:r>
          </w:p>
        </w:tc>
        <w:tc>
          <w:tcPr>
            <w:tcW w:w="1508" w:type="dxa"/>
          </w:tcPr>
          <w:p w14:paraId="5E870E1C" w14:textId="76C55711" w:rsidR="00B53722" w:rsidRDefault="00B53722" w:rsidP="0050269D">
            <w:pPr>
              <w:spacing w:after="0" w:line="240" w:lineRule="auto"/>
              <w:jc w:val="right"/>
            </w:pPr>
            <w:r>
              <w:t>GC</w:t>
            </w:r>
          </w:p>
        </w:tc>
      </w:tr>
      <w:tr w:rsidR="00B53722" w14:paraId="556D6484" w14:textId="77777777" w:rsidTr="00D824B9">
        <w:tc>
          <w:tcPr>
            <w:tcW w:w="4248" w:type="dxa"/>
          </w:tcPr>
          <w:p w14:paraId="7BAA0879" w14:textId="4967677D" w:rsidR="00B53722" w:rsidRDefault="00B53722" w:rsidP="0050269D">
            <w:pPr>
              <w:spacing w:after="0" w:line="240" w:lineRule="auto"/>
            </w:pPr>
            <w:r>
              <w:t>SU Society Representative (general interest)</w:t>
            </w:r>
          </w:p>
        </w:tc>
        <w:tc>
          <w:tcPr>
            <w:tcW w:w="3260" w:type="dxa"/>
          </w:tcPr>
          <w:p w14:paraId="451405BD" w14:textId="45B9B789" w:rsidR="00B53722" w:rsidRDefault="00B53722" w:rsidP="0050269D">
            <w:pPr>
              <w:spacing w:after="0" w:line="240" w:lineRule="auto"/>
            </w:pPr>
            <w:r>
              <w:t>Ellie Siviter</w:t>
            </w:r>
          </w:p>
        </w:tc>
        <w:tc>
          <w:tcPr>
            <w:tcW w:w="1508" w:type="dxa"/>
          </w:tcPr>
          <w:p w14:paraId="2C2D0033" w14:textId="4F709484" w:rsidR="00B53722" w:rsidRDefault="00B53722" w:rsidP="0050269D">
            <w:pPr>
              <w:spacing w:after="0" w:line="240" w:lineRule="auto"/>
              <w:jc w:val="right"/>
            </w:pPr>
            <w:r>
              <w:t>ES</w:t>
            </w:r>
          </w:p>
        </w:tc>
      </w:tr>
      <w:tr w:rsidR="00B53722" w14:paraId="69A957DB" w14:textId="77777777" w:rsidTr="00D824B9">
        <w:tc>
          <w:tcPr>
            <w:tcW w:w="4248" w:type="dxa"/>
          </w:tcPr>
          <w:p w14:paraId="203DE797" w14:textId="19EE313C" w:rsidR="00B53722" w:rsidRDefault="00B53722" w:rsidP="0050269D">
            <w:pPr>
              <w:spacing w:after="0" w:line="240" w:lineRule="auto"/>
            </w:pPr>
            <w:r>
              <w:t>LGBTQ+ Officer</w:t>
            </w:r>
          </w:p>
        </w:tc>
        <w:tc>
          <w:tcPr>
            <w:tcW w:w="3260" w:type="dxa"/>
          </w:tcPr>
          <w:p w14:paraId="01EA4E3F" w14:textId="2878C111" w:rsidR="00B53722" w:rsidRDefault="00B53722" w:rsidP="0050269D">
            <w:pPr>
              <w:spacing w:after="0" w:line="240" w:lineRule="auto"/>
            </w:pPr>
            <w:r>
              <w:t>James Gould</w:t>
            </w:r>
          </w:p>
        </w:tc>
        <w:tc>
          <w:tcPr>
            <w:tcW w:w="1508" w:type="dxa"/>
          </w:tcPr>
          <w:p w14:paraId="14C877D1" w14:textId="2369B566" w:rsidR="00B53722" w:rsidRDefault="00B53722" w:rsidP="0050269D">
            <w:pPr>
              <w:spacing w:after="0" w:line="240" w:lineRule="auto"/>
              <w:jc w:val="right"/>
            </w:pPr>
            <w:r>
              <w:t>JG</w:t>
            </w:r>
          </w:p>
        </w:tc>
      </w:tr>
      <w:tr w:rsidR="00B53722" w14:paraId="3D466A8B" w14:textId="77777777" w:rsidTr="00D824B9">
        <w:tc>
          <w:tcPr>
            <w:tcW w:w="4248" w:type="dxa"/>
          </w:tcPr>
          <w:p w14:paraId="46563ECC" w14:textId="46E53FA5" w:rsidR="00B53722" w:rsidRDefault="00B53722" w:rsidP="0050269D">
            <w:pPr>
              <w:spacing w:after="0" w:line="240" w:lineRule="auto"/>
            </w:pPr>
            <w:r>
              <w:t>Student Disability Officer</w:t>
            </w:r>
          </w:p>
        </w:tc>
        <w:tc>
          <w:tcPr>
            <w:tcW w:w="3260" w:type="dxa"/>
          </w:tcPr>
          <w:p w14:paraId="75B3FC5C" w14:textId="34990048" w:rsidR="00B53722" w:rsidRDefault="00B53722" w:rsidP="0050269D">
            <w:pPr>
              <w:spacing w:after="0" w:line="240" w:lineRule="auto"/>
            </w:pPr>
            <w:r>
              <w:t>Kaya Tveito-Duncan</w:t>
            </w:r>
          </w:p>
        </w:tc>
        <w:tc>
          <w:tcPr>
            <w:tcW w:w="1508" w:type="dxa"/>
          </w:tcPr>
          <w:p w14:paraId="14E556FA" w14:textId="06500C3F" w:rsidR="00B53722" w:rsidRDefault="00B53722" w:rsidP="0050269D">
            <w:pPr>
              <w:spacing w:after="0" w:line="240" w:lineRule="auto"/>
              <w:jc w:val="right"/>
            </w:pPr>
            <w:r>
              <w:t>KTD</w:t>
            </w:r>
          </w:p>
        </w:tc>
      </w:tr>
      <w:tr w:rsidR="00B53722" w14:paraId="1F114876" w14:textId="77777777" w:rsidTr="00D824B9">
        <w:tc>
          <w:tcPr>
            <w:tcW w:w="4248" w:type="dxa"/>
          </w:tcPr>
          <w:p w14:paraId="47DAF4C5" w14:textId="62D78378" w:rsidR="00B53722" w:rsidRDefault="00B53722" w:rsidP="0050269D">
            <w:pPr>
              <w:spacing w:after="0" w:line="240" w:lineRule="auto"/>
            </w:pPr>
            <w:r>
              <w:t>Sustainability Officer</w:t>
            </w:r>
          </w:p>
        </w:tc>
        <w:tc>
          <w:tcPr>
            <w:tcW w:w="3260" w:type="dxa"/>
          </w:tcPr>
          <w:p w14:paraId="35ED1337" w14:textId="628BF4FB" w:rsidR="00B53722" w:rsidRDefault="00B53722" w:rsidP="0050269D">
            <w:pPr>
              <w:spacing w:after="0" w:line="240" w:lineRule="auto"/>
            </w:pPr>
            <w:r>
              <w:t>Shannon Bolton</w:t>
            </w:r>
          </w:p>
        </w:tc>
        <w:tc>
          <w:tcPr>
            <w:tcW w:w="1508" w:type="dxa"/>
          </w:tcPr>
          <w:p w14:paraId="6307032A" w14:textId="391C2677" w:rsidR="00B53722" w:rsidRDefault="00B53722" w:rsidP="0050269D">
            <w:pPr>
              <w:spacing w:after="0" w:line="240" w:lineRule="auto"/>
              <w:jc w:val="right"/>
            </w:pPr>
            <w:r>
              <w:t>SB</w:t>
            </w:r>
          </w:p>
        </w:tc>
      </w:tr>
      <w:tr w:rsidR="00B53722" w14:paraId="3B35E4BD" w14:textId="77777777" w:rsidTr="00D824B9">
        <w:tc>
          <w:tcPr>
            <w:tcW w:w="4248" w:type="dxa"/>
          </w:tcPr>
          <w:p w14:paraId="79AE2A6D" w14:textId="07FD7B51" w:rsidR="00B53722" w:rsidRDefault="00B53722" w:rsidP="0050269D">
            <w:pPr>
              <w:spacing w:after="0" w:line="240" w:lineRule="auto"/>
            </w:pPr>
            <w:r>
              <w:t>Women’s Officer</w:t>
            </w:r>
          </w:p>
        </w:tc>
        <w:tc>
          <w:tcPr>
            <w:tcW w:w="3260" w:type="dxa"/>
          </w:tcPr>
          <w:p w14:paraId="299E8C0A" w14:textId="3627DEE6" w:rsidR="00B53722" w:rsidRDefault="00B53722" w:rsidP="0050269D">
            <w:pPr>
              <w:spacing w:after="0" w:line="240" w:lineRule="auto"/>
            </w:pPr>
            <w:r>
              <w:t>Alia Moorhouse</w:t>
            </w:r>
          </w:p>
        </w:tc>
        <w:tc>
          <w:tcPr>
            <w:tcW w:w="1508" w:type="dxa"/>
          </w:tcPr>
          <w:p w14:paraId="426F1999" w14:textId="188583DB" w:rsidR="00B53722" w:rsidRDefault="00B53722" w:rsidP="0050269D">
            <w:pPr>
              <w:spacing w:after="0" w:line="240" w:lineRule="auto"/>
              <w:jc w:val="right"/>
            </w:pPr>
            <w:r>
              <w:t>AM</w:t>
            </w:r>
          </w:p>
        </w:tc>
      </w:tr>
      <w:tr w:rsidR="00B53722" w14:paraId="1A3036B2" w14:textId="77777777" w:rsidTr="00D824B9">
        <w:tc>
          <w:tcPr>
            <w:tcW w:w="4248" w:type="dxa"/>
          </w:tcPr>
          <w:p w14:paraId="6F686C2E" w14:textId="025E7399" w:rsidR="00B53722" w:rsidRDefault="00B53722" w:rsidP="0050269D">
            <w:pPr>
              <w:spacing w:after="0" w:line="240" w:lineRule="auto"/>
            </w:pPr>
            <w:r>
              <w:t>School of Education Rep</w:t>
            </w:r>
          </w:p>
        </w:tc>
        <w:tc>
          <w:tcPr>
            <w:tcW w:w="3260" w:type="dxa"/>
          </w:tcPr>
          <w:p w14:paraId="140B0EDC" w14:textId="4236A5F6" w:rsidR="00B53722" w:rsidRDefault="00B53722" w:rsidP="0050269D">
            <w:pPr>
              <w:spacing w:after="0" w:line="240" w:lineRule="auto"/>
            </w:pPr>
            <w:r>
              <w:t>Kelly Chamberlain</w:t>
            </w:r>
          </w:p>
        </w:tc>
        <w:tc>
          <w:tcPr>
            <w:tcW w:w="1508" w:type="dxa"/>
          </w:tcPr>
          <w:p w14:paraId="0745C200" w14:textId="4DC48264" w:rsidR="00B53722" w:rsidRDefault="00B53722" w:rsidP="0050269D">
            <w:pPr>
              <w:spacing w:after="0" w:line="240" w:lineRule="auto"/>
              <w:jc w:val="right"/>
            </w:pPr>
            <w:r>
              <w:t>KC</w:t>
            </w:r>
          </w:p>
        </w:tc>
      </w:tr>
      <w:tr w:rsidR="00B53722" w14:paraId="7CEA8469" w14:textId="77777777" w:rsidTr="00D824B9">
        <w:tc>
          <w:tcPr>
            <w:tcW w:w="4248" w:type="dxa"/>
          </w:tcPr>
          <w:p w14:paraId="48B6D9E5" w14:textId="20C3969A" w:rsidR="00B53722" w:rsidRDefault="00B53722" w:rsidP="0050269D">
            <w:pPr>
              <w:spacing w:after="0" w:line="240" w:lineRule="auto"/>
            </w:pPr>
            <w:r>
              <w:lastRenderedPageBreak/>
              <w:t>University of Worcester Business School Rep</w:t>
            </w:r>
          </w:p>
        </w:tc>
        <w:tc>
          <w:tcPr>
            <w:tcW w:w="3260" w:type="dxa"/>
          </w:tcPr>
          <w:p w14:paraId="29D20F9E" w14:textId="2E234A85" w:rsidR="00B53722" w:rsidRDefault="00B53722" w:rsidP="0050269D">
            <w:pPr>
              <w:spacing w:after="0" w:line="240" w:lineRule="auto"/>
            </w:pPr>
            <w:r>
              <w:t>Gianina Ratiu</w:t>
            </w:r>
          </w:p>
        </w:tc>
        <w:tc>
          <w:tcPr>
            <w:tcW w:w="1508" w:type="dxa"/>
          </w:tcPr>
          <w:p w14:paraId="7AADE9AD" w14:textId="4D6ABB96" w:rsidR="00B53722" w:rsidRDefault="00B53722" w:rsidP="0050269D">
            <w:pPr>
              <w:spacing w:after="0" w:line="240" w:lineRule="auto"/>
              <w:jc w:val="right"/>
            </w:pPr>
            <w:r>
              <w:t>GR</w:t>
            </w:r>
          </w:p>
        </w:tc>
      </w:tr>
    </w:tbl>
    <w:p w14:paraId="20DD7A05" w14:textId="77777777" w:rsidR="00B53722" w:rsidRDefault="00B53722" w:rsidP="00997FAC">
      <w:pPr>
        <w:spacing w:after="0"/>
        <w:rPr>
          <w:b/>
        </w:rPr>
      </w:pPr>
    </w:p>
    <w:p w14:paraId="0EBABD10" w14:textId="1340327C" w:rsidR="00997FAC" w:rsidRDefault="00997FAC" w:rsidP="00997FAC">
      <w:pPr>
        <w:spacing w:after="0"/>
        <w:rPr>
          <w:b/>
        </w:rPr>
      </w:pPr>
      <w:r>
        <w:rPr>
          <w:b/>
        </w:rPr>
        <w:t xml:space="preserve">Also in attendance: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260"/>
        <w:gridCol w:w="1508"/>
      </w:tblGrid>
      <w:tr w:rsidR="00997FAC" w14:paraId="7F76A91C" w14:textId="77777777" w:rsidTr="00D824B9">
        <w:tc>
          <w:tcPr>
            <w:tcW w:w="4248" w:type="dxa"/>
          </w:tcPr>
          <w:p w14:paraId="3C34CCC6" w14:textId="77777777" w:rsidR="00997FAC" w:rsidRDefault="006B12D7" w:rsidP="00D824B9">
            <w:pPr>
              <w:spacing w:after="0" w:line="240" w:lineRule="auto"/>
            </w:pPr>
            <w:r>
              <w:t>Student Engagement Manager</w:t>
            </w:r>
          </w:p>
        </w:tc>
        <w:tc>
          <w:tcPr>
            <w:tcW w:w="3260" w:type="dxa"/>
          </w:tcPr>
          <w:p w14:paraId="50A0A211" w14:textId="77777777" w:rsidR="00997FAC" w:rsidRDefault="006B12D7" w:rsidP="00D824B9">
            <w:pPr>
              <w:spacing w:after="0" w:line="240" w:lineRule="auto"/>
            </w:pPr>
            <w:r>
              <w:t>Tim Hewes-Belton</w:t>
            </w:r>
          </w:p>
        </w:tc>
        <w:tc>
          <w:tcPr>
            <w:tcW w:w="1508" w:type="dxa"/>
          </w:tcPr>
          <w:p w14:paraId="3D7653B9" w14:textId="77777777" w:rsidR="00997FAC" w:rsidRDefault="006B12D7" w:rsidP="00D824B9">
            <w:pPr>
              <w:spacing w:after="0" w:line="240" w:lineRule="auto"/>
              <w:jc w:val="right"/>
            </w:pPr>
            <w:r>
              <w:t>THB</w:t>
            </w:r>
          </w:p>
        </w:tc>
      </w:tr>
      <w:tr w:rsidR="00997FAC" w14:paraId="029EE51B" w14:textId="77777777" w:rsidTr="00D824B9">
        <w:tc>
          <w:tcPr>
            <w:tcW w:w="4248" w:type="dxa"/>
          </w:tcPr>
          <w:p w14:paraId="06428D43" w14:textId="77777777" w:rsidR="00997FAC" w:rsidRDefault="00997FAC" w:rsidP="00D824B9">
            <w:pPr>
              <w:spacing w:after="0" w:line="240" w:lineRule="auto"/>
            </w:pPr>
            <w:r>
              <w:t>Student Voice Assistant (minute-taking)</w:t>
            </w:r>
          </w:p>
        </w:tc>
        <w:tc>
          <w:tcPr>
            <w:tcW w:w="3260" w:type="dxa"/>
          </w:tcPr>
          <w:p w14:paraId="42320102" w14:textId="77777777" w:rsidR="00997FAC" w:rsidRDefault="00997FAC" w:rsidP="00D824B9">
            <w:pPr>
              <w:spacing w:after="0" w:line="240" w:lineRule="auto"/>
            </w:pPr>
            <w:r>
              <w:t>Jodie Stilgoe</w:t>
            </w:r>
          </w:p>
        </w:tc>
        <w:tc>
          <w:tcPr>
            <w:tcW w:w="1508" w:type="dxa"/>
          </w:tcPr>
          <w:p w14:paraId="135D7003" w14:textId="77777777" w:rsidR="00997FAC" w:rsidRDefault="00997FAC" w:rsidP="00D824B9">
            <w:pPr>
              <w:spacing w:after="0" w:line="240" w:lineRule="auto"/>
              <w:jc w:val="right"/>
            </w:pPr>
            <w:r>
              <w:t>JS</w:t>
            </w:r>
          </w:p>
        </w:tc>
      </w:tr>
    </w:tbl>
    <w:p w14:paraId="24C7F143" w14:textId="77777777" w:rsidR="00C70403" w:rsidRDefault="00C70403" w:rsidP="00C70403">
      <w:pPr>
        <w:spacing w:after="0"/>
        <w:rPr>
          <w:b/>
        </w:rPr>
      </w:pPr>
    </w:p>
    <w:p w14:paraId="257F5084" w14:textId="77777777" w:rsidR="00C70403" w:rsidRDefault="00C70403" w:rsidP="00C70403">
      <w:pPr>
        <w:spacing w:after="0"/>
        <w:rPr>
          <w:b/>
        </w:rPr>
      </w:pPr>
      <w:r>
        <w:rPr>
          <w:b/>
        </w:rPr>
        <w:t xml:space="preserve">Apologies Received: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260"/>
        <w:gridCol w:w="1508"/>
      </w:tblGrid>
      <w:tr w:rsidR="00C70403" w14:paraId="3B3E989F" w14:textId="77777777" w:rsidTr="00D824B9">
        <w:tc>
          <w:tcPr>
            <w:tcW w:w="4248" w:type="dxa"/>
          </w:tcPr>
          <w:p w14:paraId="204092C6" w14:textId="48B3A71A" w:rsidR="00C70403" w:rsidRPr="004D24D0" w:rsidRDefault="00CF7782" w:rsidP="00D824B9">
            <w:pPr>
              <w:spacing w:after="0" w:line="240" w:lineRule="auto"/>
            </w:pPr>
            <w:r>
              <w:t>Students’ Union Chief Executive</w:t>
            </w:r>
          </w:p>
        </w:tc>
        <w:tc>
          <w:tcPr>
            <w:tcW w:w="3260" w:type="dxa"/>
          </w:tcPr>
          <w:p w14:paraId="684B7FF5" w14:textId="2060BA69" w:rsidR="00C70403" w:rsidRPr="004D24D0" w:rsidRDefault="00CF7782" w:rsidP="00D824B9">
            <w:pPr>
              <w:spacing w:after="0" w:line="240" w:lineRule="auto"/>
            </w:pPr>
            <w:r>
              <w:t>Sophie Williams</w:t>
            </w:r>
          </w:p>
        </w:tc>
        <w:tc>
          <w:tcPr>
            <w:tcW w:w="1508" w:type="dxa"/>
          </w:tcPr>
          <w:p w14:paraId="3378C587" w14:textId="0CCE8E1A" w:rsidR="00C70403" w:rsidRPr="004D24D0" w:rsidRDefault="00CF7782" w:rsidP="00D824B9">
            <w:pPr>
              <w:spacing w:after="0" w:line="240" w:lineRule="auto"/>
              <w:jc w:val="right"/>
            </w:pPr>
            <w:r>
              <w:t>SW</w:t>
            </w:r>
          </w:p>
        </w:tc>
      </w:tr>
      <w:tr w:rsidR="00B53722" w14:paraId="74325039" w14:textId="77777777" w:rsidTr="00D824B9">
        <w:tc>
          <w:tcPr>
            <w:tcW w:w="4248" w:type="dxa"/>
          </w:tcPr>
          <w:p w14:paraId="48C9B8DE" w14:textId="37126E8F" w:rsidR="00B53722" w:rsidRDefault="00B53722" w:rsidP="00D824B9">
            <w:pPr>
              <w:spacing w:after="0" w:line="240" w:lineRule="auto"/>
            </w:pPr>
            <w:r>
              <w:t>SU Sports Representative (non-BUCs Sports)</w:t>
            </w:r>
          </w:p>
        </w:tc>
        <w:tc>
          <w:tcPr>
            <w:tcW w:w="3260" w:type="dxa"/>
          </w:tcPr>
          <w:p w14:paraId="7DC5EF97" w14:textId="4C2AE27D" w:rsidR="00B53722" w:rsidRDefault="00B53722" w:rsidP="00D824B9">
            <w:pPr>
              <w:spacing w:after="0" w:line="240" w:lineRule="auto"/>
            </w:pPr>
            <w:r>
              <w:t>Olivia Clifford</w:t>
            </w:r>
          </w:p>
        </w:tc>
        <w:tc>
          <w:tcPr>
            <w:tcW w:w="1508" w:type="dxa"/>
          </w:tcPr>
          <w:p w14:paraId="2D8576FB" w14:textId="3D71B68C" w:rsidR="00B53722" w:rsidRDefault="00B53722" w:rsidP="00D824B9">
            <w:pPr>
              <w:spacing w:after="0" w:line="240" w:lineRule="auto"/>
              <w:jc w:val="right"/>
            </w:pPr>
            <w:r>
              <w:t>OC</w:t>
            </w:r>
          </w:p>
        </w:tc>
      </w:tr>
      <w:tr w:rsidR="00B53722" w14:paraId="24156753" w14:textId="77777777" w:rsidTr="00D824B9">
        <w:tc>
          <w:tcPr>
            <w:tcW w:w="4248" w:type="dxa"/>
          </w:tcPr>
          <w:p w14:paraId="49F5BB37" w14:textId="2763B6C4" w:rsidR="00B53722" w:rsidRDefault="00B53722" w:rsidP="00D824B9">
            <w:pPr>
              <w:spacing w:after="0" w:line="240" w:lineRule="auto"/>
            </w:pPr>
            <w:r>
              <w:t>School of Sport and Exercise Science Rep</w:t>
            </w:r>
          </w:p>
        </w:tc>
        <w:tc>
          <w:tcPr>
            <w:tcW w:w="3260" w:type="dxa"/>
          </w:tcPr>
          <w:p w14:paraId="731C1222" w14:textId="7A6D5A72" w:rsidR="00B53722" w:rsidRDefault="00B53722" w:rsidP="00D824B9">
            <w:pPr>
              <w:spacing w:after="0" w:line="240" w:lineRule="auto"/>
            </w:pPr>
            <w:r>
              <w:t>Harry Lonsdale</w:t>
            </w:r>
          </w:p>
        </w:tc>
        <w:tc>
          <w:tcPr>
            <w:tcW w:w="1508" w:type="dxa"/>
          </w:tcPr>
          <w:p w14:paraId="16F0846F" w14:textId="69DD53D7" w:rsidR="00B53722" w:rsidRDefault="00B53722" w:rsidP="00D824B9">
            <w:pPr>
              <w:spacing w:after="0" w:line="240" w:lineRule="auto"/>
              <w:jc w:val="right"/>
            </w:pPr>
            <w:r>
              <w:t>HL</w:t>
            </w:r>
          </w:p>
        </w:tc>
      </w:tr>
      <w:tr w:rsidR="00B53722" w14:paraId="60618576" w14:textId="77777777" w:rsidTr="00D824B9">
        <w:tc>
          <w:tcPr>
            <w:tcW w:w="4248" w:type="dxa"/>
          </w:tcPr>
          <w:p w14:paraId="16443F5F" w14:textId="71E3B762" w:rsidR="00B53722" w:rsidRDefault="00B53722" w:rsidP="00D824B9">
            <w:pPr>
              <w:spacing w:after="0" w:line="240" w:lineRule="auto"/>
            </w:pPr>
            <w:r>
              <w:t>Postgraduate Rep</w:t>
            </w:r>
          </w:p>
        </w:tc>
        <w:tc>
          <w:tcPr>
            <w:tcW w:w="3260" w:type="dxa"/>
          </w:tcPr>
          <w:p w14:paraId="533FDEAD" w14:textId="5D6905E0" w:rsidR="00B53722" w:rsidRDefault="00B53722" w:rsidP="00D824B9">
            <w:pPr>
              <w:spacing w:after="0" w:line="240" w:lineRule="auto"/>
            </w:pPr>
            <w:r>
              <w:t>Alex Gardener</w:t>
            </w:r>
          </w:p>
        </w:tc>
        <w:tc>
          <w:tcPr>
            <w:tcW w:w="1508" w:type="dxa"/>
          </w:tcPr>
          <w:p w14:paraId="544E7168" w14:textId="620202D0" w:rsidR="00B53722" w:rsidRDefault="00B53722" w:rsidP="00D824B9">
            <w:pPr>
              <w:spacing w:after="0" w:line="240" w:lineRule="auto"/>
              <w:jc w:val="right"/>
            </w:pPr>
            <w:r>
              <w:t>AG</w:t>
            </w:r>
          </w:p>
        </w:tc>
      </w:tr>
      <w:tr w:rsidR="00B53722" w14:paraId="652A9987" w14:textId="77777777" w:rsidTr="00D824B9">
        <w:tc>
          <w:tcPr>
            <w:tcW w:w="4248" w:type="dxa"/>
          </w:tcPr>
          <w:p w14:paraId="3AD77435" w14:textId="39CAC0F9" w:rsidR="00B53722" w:rsidRDefault="00B53722" w:rsidP="00D824B9">
            <w:pPr>
              <w:spacing w:after="0" w:line="240" w:lineRule="auto"/>
            </w:pPr>
            <w:r>
              <w:t>School of Nursing and Midwifery Rep</w:t>
            </w:r>
          </w:p>
        </w:tc>
        <w:tc>
          <w:tcPr>
            <w:tcW w:w="3260" w:type="dxa"/>
          </w:tcPr>
          <w:p w14:paraId="7691F6CF" w14:textId="36E282FD" w:rsidR="00B53722" w:rsidRDefault="00B53722" w:rsidP="00D824B9">
            <w:pPr>
              <w:spacing w:after="0" w:line="240" w:lineRule="auto"/>
            </w:pPr>
            <w:r>
              <w:t>Valerie Deeley</w:t>
            </w:r>
          </w:p>
        </w:tc>
        <w:tc>
          <w:tcPr>
            <w:tcW w:w="1508" w:type="dxa"/>
          </w:tcPr>
          <w:p w14:paraId="58B65012" w14:textId="55EB5A15" w:rsidR="00B53722" w:rsidRDefault="00B53722" w:rsidP="00D824B9">
            <w:pPr>
              <w:spacing w:after="0" w:line="240" w:lineRule="auto"/>
              <w:jc w:val="right"/>
            </w:pPr>
            <w:r>
              <w:t>VD</w:t>
            </w:r>
          </w:p>
        </w:tc>
      </w:tr>
    </w:tbl>
    <w:p w14:paraId="01C93DD3" w14:textId="77777777" w:rsidR="00997FAC" w:rsidRDefault="00997FAC" w:rsidP="00E46E89">
      <w:pPr>
        <w:spacing w:after="0"/>
        <w:rPr>
          <w:b/>
          <w:sz w:val="28"/>
        </w:rPr>
      </w:pPr>
    </w:p>
    <w:p w14:paraId="65C1BDE8" w14:textId="656699B9" w:rsidR="006A2B4C" w:rsidRDefault="00C70403" w:rsidP="006A2B4C">
      <w:pPr>
        <w:spacing w:after="0"/>
        <w:rPr>
          <w:b/>
        </w:rPr>
      </w:pPr>
      <w:r>
        <w:rPr>
          <w:b/>
        </w:rPr>
        <w:t xml:space="preserve"> </w:t>
      </w:r>
      <w:r w:rsidR="006A2B4C">
        <w:rPr>
          <w:b/>
        </w:rPr>
        <w:t xml:space="preserve">Not </w:t>
      </w:r>
      <w:r>
        <w:rPr>
          <w:b/>
        </w:rPr>
        <w:t xml:space="preserve">Present: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260"/>
        <w:gridCol w:w="1508"/>
      </w:tblGrid>
      <w:tr w:rsidR="006A2B4C" w14:paraId="44D708B7" w14:textId="77777777" w:rsidTr="00D824B9">
        <w:tc>
          <w:tcPr>
            <w:tcW w:w="4248" w:type="dxa"/>
          </w:tcPr>
          <w:p w14:paraId="0D13A55A" w14:textId="1B5B8AA4" w:rsidR="006A2B4C" w:rsidRDefault="006A2B4C" w:rsidP="006A2B4C">
            <w:pPr>
              <w:spacing w:after="0" w:line="240" w:lineRule="auto"/>
            </w:pPr>
            <w:r>
              <w:t>SU Sports Rep (BUCS Sports)</w:t>
            </w:r>
          </w:p>
        </w:tc>
        <w:tc>
          <w:tcPr>
            <w:tcW w:w="3260" w:type="dxa"/>
          </w:tcPr>
          <w:p w14:paraId="45BB36E6" w14:textId="0164D55C" w:rsidR="006A2B4C" w:rsidRDefault="006A2B4C" w:rsidP="006A2B4C">
            <w:pPr>
              <w:spacing w:after="0" w:line="240" w:lineRule="auto"/>
            </w:pPr>
            <w:r>
              <w:t>Chloe-May Barton</w:t>
            </w:r>
          </w:p>
        </w:tc>
        <w:tc>
          <w:tcPr>
            <w:tcW w:w="1508" w:type="dxa"/>
          </w:tcPr>
          <w:p w14:paraId="3A360127" w14:textId="7C78BE2E" w:rsidR="006A2B4C" w:rsidRDefault="006A2B4C" w:rsidP="006A2B4C">
            <w:pPr>
              <w:spacing w:after="0" w:line="240" w:lineRule="auto"/>
              <w:jc w:val="right"/>
            </w:pPr>
            <w:r>
              <w:t>CMB</w:t>
            </w:r>
          </w:p>
        </w:tc>
      </w:tr>
      <w:tr w:rsidR="00B53722" w14:paraId="2C3030B2" w14:textId="77777777" w:rsidTr="00D824B9">
        <w:tc>
          <w:tcPr>
            <w:tcW w:w="4248" w:type="dxa"/>
          </w:tcPr>
          <w:p w14:paraId="33838072" w14:textId="4BFC1D2A" w:rsidR="00B53722" w:rsidRDefault="00B53722" w:rsidP="006A2B4C">
            <w:pPr>
              <w:spacing w:after="0" w:line="240" w:lineRule="auto"/>
            </w:pPr>
            <w:r>
              <w:t>School of the Arts Rep</w:t>
            </w:r>
          </w:p>
        </w:tc>
        <w:tc>
          <w:tcPr>
            <w:tcW w:w="3260" w:type="dxa"/>
          </w:tcPr>
          <w:p w14:paraId="56E37433" w14:textId="79C2FE07" w:rsidR="00B53722" w:rsidRDefault="00B53722" w:rsidP="006A2B4C">
            <w:pPr>
              <w:spacing w:after="0" w:line="240" w:lineRule="auto"/>
            </w:pPr>
            <w:proofErr w:type="spellStart"/>
            <w:r>
              <w:t>Emmy</w:t>
            </w:r>
            <w:proofErr w:type="spellEnd"/>
            <w:r>
              <w:t xml:space="preserve"> Khan</w:t>
            </w:r>
          </w:p>
        </w:tc>
        <w:tc>
          <w:tcPr>
            <w:tcW w:w="1508" w:type="dxa"/>
          </w:tcPr>
          <w:p w14:paraId="6EED99BF" w14:textId="15102D8E" w:rsidR="00B53722" w:rsidRDefault="00B53722" w:rsidP="006A2B4C">
            <w:pPr>
              <w:spacing w:after="0" w:line="240" w:lineRule="auto"/>
              <w:jc w:val="right"/>
            </w:pPr>
            <w:r>
              <w:t>EK</w:t>
            </w:r>
          </w:p>
        </w:tc>
      </w:tr>
      <w:tr w:rsidR="00C70403" w14:paraId="1D331B9D" w14:textId="77777777" w:rsidTr="00D824B9">
        <w:tc>
          <w:tcPr>
            <w:tcW w:w="4248" w:type="dxa"/>
          </w:tcPr>
          <w:p w14:paraId="39656311" w14:textId="77777777" w:rsidR="00C70403" w:rsidRDefault="00C70403" w:rsidP="00D824B9">
            <w:pPr>
              <w:spacing w:after="0" w:line="240" w:lineRule="auto"/>
            </w:pPr>
          </w:p>
        </w:tc>
        <w:tc>
          <w:tcPr>
            <w:tcW w:w="3260" w:type="dxa"/>
          </w:tcPr>
          <w:p w14:paraId="01966376" w14:textId="77777777" w:rsidR="00C70403" w:rsidRDefault="00C70403" w:rsidP="00D824B9">
            <w:pPr>
              <w:spacing w:after="0" w:line="240" w:lineRule="auto"/>
            </w:pPr>
          </w:p>
        </w:tc>
        <w:tc>
          <w:tcPr>
            <w:tcW w:w="1508" w:type="dxa"/>
          </w:tcPr>
          <w:p w14:paraId="01726902" w14:textId="77777777" w:rsidR="00C70403" w:rsidRDefault="00C70403" w:rsidP="00D824B9">
            <w:pPr>
              <w:spacing w:after="0" w:line="240" w:lineRule="auto"/>
              <w:jc w:val="right"/>
            </w:pPr>
          </w:p>
        </w:tc>
      </w:tr>
    </w:tbl>
    <w:p w14:paraId="4CB7299D" w14:textId="77777777" w:rsidR="00C70403" w:rsidRDefault="00C70403" w:rsidP="00E46E89">
      <w:pPr>
        <w:spacing w:after="0"/>
        <w:rPr>
          <w:b/>
          <w:sz w:val="28"/>
        </w:rPr>
      </w:pPr>
    </w:p>
    <w:p w14:paraId="29C459D8" w14:textId="60F65B7D" w:rsidR="0050269D" w:rsidRDefault="0050269D" w:rsidP="0050269D">
      <w:pPr>
        <w:spacing w:after="0"/>
        <w:rPr>
          <w:b/>
          <w:sz w:val="28"/>
        </w:rPr>
      </w:pPr>
      <w:r>
        <w:rPr>
          <w:b/>
          <w:sz w:val="28"/>
        </w:rPr>
        <w:t>Minutes</w:t>
      </w:r>
    </w:p>
    <w:tbl>
      <w:tblPr>
        <w:tblStyle w:val="TableGrid"/>
        <w:tblW w:w="0" w:type="auto"/>
        <w:tblInd w:w="0" w:type="dxa"/>
        <w:tblLook w:val="04A0" w:firstRow="1" w:lastRow="0" w:firstColumn="1" w:lastColumn="0" w:noHBand="0" w:noVBand="1"/>
      </w:tblPr>
      <w:tblGrid>
        <w:gridCol w:w="743"/>
        <w:gridCol w:w="8273"/>
      </w:tblGrid>
      <w:tr w:rsidR="00746B42" w:rsidRPr="00F14311" w14:paraId="27E296A7"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702D2566" w14:textId="0B36E634" w:rsidR="00746B42" w:rsidRPr="00D13975" w:rsidRDefault="006A2B4C" w:rsidP="006A2B4C">
            <w:pPr>
              <w:spacing w:after="0" w:line="240" w:lineRule="auto"/>
              <w:contextualSpacing/>
            </w:pPr>
            <w:r w:rsidRPr="00D13975">
              <w:t xml:space="preserve">1. </w:t>
            </w:r>
          </w:p>
        </w:tc>
        <w:tc>
          <w:tcPr>
            <w:tcW w:w="8273" w:type="dxa"/>
            <w:tcBorders>
              <w:top w:val="single" w:sz="4" w:space="0" w:color="auto"/>
              <w:left w:val="single" w:sz="4" w:space="0" w:color="auto"/>
              <w:bottom w:val="single" w:sz="4" w:space="0" w:color="auto"/>
              <w:right w:val="single" w:sz="4" w:space="0" w:color="auto"/>
            </w:tcBorders>
            <w:hideMark/>
          </w:tcPr>
          <w:p w14:paraId="0F00AC67" w14:textId="6C088FFD" w:rsidR="00746B42" w:rsidRPr="00285FB6" w:rsidRDefault="00746B42" w:rsidP="00285FB6">
            <w:pPr>
              <w:spacing w:after="0" w:line="240" w:lineRule="auto"/>
              <w:rPr>
                <w:b/>
              </w:rPr>
            </w:pPr>
            <w:r w:rsidRPr="00285FB6">
              <w:rPr>
                <w:b/>
              </w:rPr>
              <w:t xml:space="preserve">Welcome </w:t>
            </w:r>
          </w:p>
        </w:tc>
      </w:tr>
      <w:tr w:rsidR="006A2B4C" w:rsidRPr="00F14311" w14:paraId="679F3D53"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3BF9872E" w14:textId="77777777" w:rsidR="006A2B4C" w:rsidRPr="00D13975" w:rsidRDefault="006A2B4C" w:rsidP="006A2B4C">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6EC3C667" w14:textId="49863F63" w:rsidR="006A2B4C" w:rsidRPr="00F14311" w:rsidRDefault="00285FB6" w:rsidP="00B53722">
            <w:pPr>
              <w:spacing w:after="0" w:line="240" w:lineRule="auto"/>
            </w:pPr>
            <w:r>
              <w:t xml:space="preserve">KW welcomed everyone to </w:t>
            </w:r>
            <w:r w:rsidR="00B53722">
              <w:t>March’s</w:t>
            </w:r>
            <w:r>
              <w:t xml:space="preserve"> Student Council meeting.</w:t>
            </w:r>
          </w:p>
        </w:tc>
      </w:tr>
      <w:tr w:rsidR="00746B42" w:rsidRPr="00F14311" w14:paraId="71B1C7C4"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3ABA5717" w14:textId="73EF1EF4" w:rsidR="00746B42" w:rsidRPr="00D13975" w:rsidRDefault="006A2B4C" w:rsidP="006A2B4C">
            <w:pPr>
              <w:spacing w:after="0" w:line="240" w:lineRule="auto"/>
              <w:contextualSpacing/>
            </w:pPr>
            <w:r w:rsidRPr="00D13975">
              <w:t xml:space="preserve">2. </w:t>
            </w:r>
          </w:p>
        </w:tc>
        <w:tc>
          <w:tcPr>
            <w:tcW w:w="8273" w:type="dxa"/>
            <w:tcBorders>
              <w:top w:val="single" w:sz="4" w:space="0" w:color="auto"/>
              <w:left w:val="single" w:sz="4" w:space="0" w:color="auto"/>
              <w:bottom w:val="single" w:sz="4" w:space="0" w:color="auto"/>
              <w:right w:val="single" w:sz="4" w:space="0" w:color="auto"/>
            </w:tcBorders>
          </w:tcPr>
          <w:p w14:paraId="19ABDFB4" w14:textId="77777777" w:rsidR="00746B42" w:rsidRPr="00285FB6" w:rsidRDefault="00746B42" w:rsidP="00864183">
            <w:pPr>
              <w:spacing w:after="0" w:line="240" w:lineRule="auto"/>
              <w:rPr>
                <w:b/>
              </w:rPr>
            </w:pPr>
            <w:r w:rsidRPr="00285FB6">
              <w:rPr>
                <w:b/>
              </w:rPr>
              <w:t>Apologies</w:t>
            </w:r>
          </w:p>
        </w:tc>
      </w:tr>
      <w:tr w:rsidR="006A2B4C" w:rsidRPr="00F14311" w14:paraId="718DC086"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6E004050" w14:textId="77777777" w:rsidR="006A2B4C" w:rsidRPr="00D13975" w:rsidRDefault="006A2B4C" w:rsidP="006A2B4C">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1AB01E79" w14:textId="5170E975" w:rsidR="006A2B4C" w:rsidRPr="00F14311" w:rsidRDefault="00285FB6" w:rsidP="00B53722">
            <w:pPr>
              <w:spacing w:after="0" w:line="240" w:lineRule="auto"/>
            </w:pPr>
            <w:r>
              <w:t xml:space="preserve">Apologies were received from SW, Chief Executive, </w:t>
            </w:r>
            <w:r w:rsidR="00B53722">
              <w:t>OC, SU Sports Representative (non-BUCs Sports), HL, School of Sport and Exercise Science Rep, AG, Postgraduate Rep, and VD, School of Nursing and Midwifery Rep.</w:t>
            </w:r>
          </w:p>
        </w:tc>
      </w:tr>
      <w:tr w:rsidR="00746B42" w:rsidRPr="00F14311" w14:paraId="581FEB7D"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4C49A011" w14:textId="6D00DA1E" w:rsidR="00746B42" w:rsidRPr="00D13975" w:rsidRDefault="006A2B4C" w:rsidP="006A2B4C">
            <w:pPr>
              <w:spacing w:after="0" w:line="240" w:lineRule="auto"/>
              <w:contextualSpacing/>
            </w:pPr>
            <w:r w:rsidRPr="00D13975">
              <w:t>3.</w:t>
            </w:r>
          </w:p>
        </w:tc>
        <w:tc>
          <w:tcPr>
            <w:tcW w:w="8273" w:type="dxa"/>
            <w:tcBorders>
              <w:top w:val="single" w:sz="4" w:space="0" w:color="auto"/>
              <w:left w:val="single" w:sz="4" w:space="0" w:color="auto"/>
              <w:bottom w:val="single" w:sz="4" w:space="0" w:color="auto"/>
              <w:right w:val="single" w:sz="4" w:space="0" w:color="auto"/>
            </w:tcBorders>
          </w:tcPr>
          <w:p w14:paraId="3F8E7B60" w14:textId="77777777" w:rsidR="00746B42" w:rsidRPr="00285FB6" w:rsidRDefault="00746B42" w:rsidP="00864183">
            <w:pPr>
              <w:spacing w:after="0" w:line="240" w:lineRule="auto"/>
              <w:rPr>
                <w:b/>
              </w:rPr>
            </w:pPr>
            <w:r w:rsidRPr="00285FB6">
              <w:rPr>
                <w:b/>
              </w:rPr>
              <w:t>Declarations of interest</w:t>
            </w:r>
          </w:p>
        </w:tc>
      </w:tr>
      <w:tr w:rsidR="006A2B4C" w:rsidRPr="00F14311" w14:paraId="6972248D"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5928AA4C" w14:textId="77777777" w:rsidR="006A2B4C" w:rsidRPr="00D13975" w:rsidRDefault="006A2B4C" w:rsidP="006A2B4C">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081A0658" w14:textId="78FA32BC" w:rsidR="006A2B4C" w:rsidRPr="00F14311" w:rsidRDefault="00285FB6" w:rsidP="00B53722">
            <w:pPr>
              <w:spacing w:after="0" w:line="240" w:lineRule="auto"/>
            </w:pPr>
            <w:r>
              <w:t xml:space="preserve">KW asked those present if there were any declarations of interest for any agenda items. </w:t>
            </w:r>
            <w:r w:rsidR="00B53722">
              <w:t xml:space="preserve">SB </w:t>
            </w:r>
            <w:r w:rsidR="000F4360">
              <w:t>declared that she is the policy proposer for 2018-19_009 and would therefore abstain from voting on this motion. EM declared that he is the policy seconder for 2018-19_009 and would therefore abstain from voting on this motion.</w:t>
            </w:r>
          </w:p>
        </w:tc>
      </w:tr>
      <w:tr w:rsidR="00746B42" w:rsidRPr="00F14311" w14:paraId="50E3DD91"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5B99FD8A" w14:textId="657E68A4" w:rsidR="00746B42" w:rsidRPr="00D13975" w:rsidRDefault="006A2B4C" w:rsidP="006A2B4C">
            <w:pPr>
              <w:spacing w:after="0" w:line="240" w:lineRule="auto"/>
              <w:contextualSpacing/>
            </w:pPr>
            <w:r w:rsidRPr="00D13975">
              <w:t>4.</w:t>
            </w:r>
          </w:p>
        </w:tc>
        <w:tc>
          <w:tcPr>
            <w:tcW w:w="8273" w:type="dxa"/>
            <w:tcBorders>
              <w:top w:val="single" w:sz="4" w:space="0" w:color="auto"/>
              <w:left w:val="single" w:sz="4" w:space="0" w:color="auto"/>
              <w:bottom w:val="single" w:sz="4" w:space="0" w:color="auto"/>
              <w:right w:val="single" w:sz="4" w:space="0" w:color="auto"/>
            </w:tcBorders>
          </w:tcPr>
          <w:p w14:paraId="3DA07CE3" w14:textId="77777777" w:rsidR="00746B42" w:rsidRPr="00285FB6" w:rsidRDefault="00746B42" w:rsidP="00864183">
            <w:pPr>
              <w:spacing w:after="0" w:line="240" w:lineRule="auto"/>
              <w:rPr>
                <w:b/>
              </w:rPr>
            </w:pPr>
            <w:r w:rsidRPr="00285FB6">
              <w:rPr>
                <w:b/>
              </w:rPr>
              <w:t xml:space="preserve">Minutes of previous meeting </w:t>
            </w:r>
          </w:p>
        </w:tc>
      </w:tr>
      <w:tr w:rsidR="006A2B4C" w:rsidRPr="00F14311" w14:paraId="2C21588F"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05028689" w14:textId="77777777" w:rsidR="006A2B4C" w:rsidRPr="00D13975" w:rsidRDefault="006A2B4C" w:rsidP="006A2B4C">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3CDF70B2" w14:textId="77777777" w:rsidR="006A2B4C" w:rsidRDefault="00285FB6" w:rsidP="00864183">
            <w:pPr>
              <w:spacing w:after="0" w:line="240" w:lineRule="auto"/>
            </w:pPr>
            <w:r>
              <w:t>Vote to approve the minutes of the previous meeting:</w:t>
            </w:r>
          </w:p>
          <w:p w14:paraId="031E6D32" w14:textId="1CE0E2EF" w:rsidR="00285FB6" w:rsidRDefault="000F4360" w:rsidP="00864183">
            <w:pPr>
              <w:spacing w:after="0" w:line="240" w:lineRule="auto"/>
            </w:pPr>
            <w:r>
              <w:t>For: 10</w:t>
            </w:r>
          </w:p>
          <w:p w14:paraId="68783511" w14:textId="77777777" w:rsidR="00285FB6" w:rsidRDefault="00285FB6" w:rsidP="00864183">
            <w:pPr>
              <w:spacing w:after="0" w:line="240" w:lineRule="auto"/>
            </w:pPr>
            <w:r>
              <w:t>Against: 0</w:t>
            </w:r>
          </w:p>
          <w:p w14:paraId="38219160" w14:textId="05EBE72A" w:rsidR="00285FB6" w:rsidRDefault="000F4360" w:rsidP="00864183">
            <w:pPr>
              <w:spacing w:after="0" w:line="240" w:lineRule="auto"/>
            </w:pPr>
            <w:r>
              <w:t>Abstain: 0</w:t>
            </w:r>
          </w:p>
          <w:p w14:paraId="4CEFF1F0" w14:textId="4E6BD18C" w:rsidR="00285FB6" w:rsidRPr="00285FB6" w:rsidRDefault="00285FB6" w:rsidP="00864183">
            <w:pPr>
              <w:spacing w:after="0" w:line="240" w:lineRule="auto"/>
              <w:rPr>
                <w:b/>
              </w:rPr>
            </w:pPr>
            <w:r>
              <w:rPr>
                <w:b/>
              </w:rPr>
              <w:t xml:space="preserve">The minutes </w:t>
            </w:r>
            <w:proofErr w:type="gramStart"/>
            <w:r>
              <w:rPr>
                <w:b/>
              </w:rPr>
              <w:t>were approved</w:t>
            </w:r>
            <w:proofErr w:type="gramEnd"/>
            <w:r>
              <w:rPr>
                <w:b/>
              </w:rPr>
              <w:t xml:space="preserve"> as an accurate record of the meeting.</w:t>
            </w:r>
          </w:p>
        </w:tc>
      </w:tr>
      <w:tr w:rsidR="00746B42" w:rsidRPr="00F14311" w14:paraId="0F4A7CA8"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50B7D9FE" w14:textId="75CBDC59" w:rsidR="00746B42" w:rsidRPr="00D13975" w:rsidRDefault="006A2B4C" w:rsidP="006A2B4C">
            <w:pPr>
              <w:spacing w:after="0" w:line="240" w:lineRule="auto"/>
              <w:contextualSpacing/>
            </w:pPr>
            <w:r w:rsidRPr="00D13975">
              <w:t>5.</w:t>
            </w:r>
          </w:p>
        </w:tc>
        <w:tc>
          <w:tcPr>
            <w:tcW w:w="8273" w:type="dxa"/>
            <w:tcBorders>
              <w:top w:val="single" w:sz="4" w:space="0" w:color="auto"/>
              <w:left w:val="single" w:sz="4" w:space="0" w:color="auto"/>
              <w:bottom w:val="single" w:sz="4" w:space="0" w:color="auto"/>
              <w:right w:val="single" w:sz="4" w:space="0" w:color="auto"/>
            </w:tcBorders>
          </w:tcPr>
          <w:p w14:paraId="3832C8B4" w14:textId="77777777" w:rsidR="00746B42" w:rsidRPr="00285FB6" w:rsidRDefault="00746B42" w:rsidP="00864183">
            <w:pPr>
              <w:spacing w:after="0" w:line="240" w:lineRule="auto"/>
              <w:rPr>
                <w:b/>
              </w:rPr>
            </w:pPr>
            <w:r w:rsidRPr="00285FB6">
              <w:rPr>
                <w:b/>
              </w:rPr>
              <w:t xml:space="preserve">Matters arising </w:t>
            </w:r>
          </w:p>
        </w:tc>
      </w:tr>
      <w:tr w:rsidR="006A2B4C" w:rsidRPr="00F14311" w14:paraId="43E8F130"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274BAAF0" w14:textId="77777777" w:rsidR="006A2B4C" w:rsidRPr="00D13975" w:rsidRDefault="006A2B4C" w:rsidP="006A2B4C">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tbl>
            <w:tblPr>
              <w:tblStyle w:val="TableGrid"/>
              <w:tblW w:w="0" w:type="auto"/>
              <w:tblInd w:w="0" w:type="dxa"/>
              <w:tblLook w:val="04A0" w:firstRow="1" w:lastRow="0" w:firstColumn="1" w:lastColumn="0" w:noHBand="0" w:noVBand="1"/>
            </w:tblPr>
            <w:tblGrid>
              <w:gridCol w:w="4023"/>
              <w:gridCol w:w="4024"/>
            </w:tblGrid>
            <w:tr w:rsidR="006A2B4C" w14:paraId="7011EEE7" w14:textId="77777777" w:rsidTr="006A2B4C">
              <w:tc>
                <w:tcPr>
                  <w:tcW w:w="4023" w:type="dxa"/>
                </w:tcPr>
                <w:p w14:paraId="66EBAF62" w14:textId="09FABD62" w:rsidR="006A2B4C" w:rsidRPr="006A2B4C" w:rsidRDefault="006A2B4C" w:rsidP="006A2B4C">
                  <w:pPr>
                    <w:spacing w:after="0"/>
                    <w:rPr>
                      <w:b/>
                    </w:rPr>
                  </w:pPr>
                  <w:r w:rsidRPr="009A19F0">
                    <w:rPr>
                      <w:b/>
                    </w:rPr>
                    <w:t>Action 01. JS to circulate the COP with Councillors once this document is formally approved and published</w:t>
                  </w:r>
                </w:p>
              </w:tc>
              <w:tc>
                <w:tcPr>
                  <w:tcW w:w="4024" w:type="dxa"/>
                </w:tcPr>
                <w:p w14:paraId="0B65545F" w14:textId="77777777" w:rsidR="006A2B4C" w:rsidRDefault="00285FB6" w:rsidP="00864183">
                  <w:pPr>
                    <w:spacing w:after="0" w:line="240" w:lineRule="auto"/>
                  </w:pPr>
                  <w:r>
                    <w:t xml:space="preserve">The COP </w:t>
                  </w:r>
                  <w:proofErr w:type="gramStart"/>
                  <w:r>
                    <w:t>has not yet been published</w:t>
                  </w:r>
                  <w:proofErr w:type="gramEnd"/>
                  <w:r>
                    <w:t xml:space="preserve"> and so this action will roll to next Student Council. </w:t>
                  </w:r>
                </w:p>
                <w:p w14:paraId="7AB44041" w14:textId="34F23FEA" w:rsidR="00285FB6" w:rsidRPr="00285FB6" w:rsidRDefault="00285FB6" w:rsidP="00864183">
                  <w:pPr>
                    <w:spacing w:after="0" w:line="240" w:lineRule="auto"/>
                    <w:rPr>
                      <w:b/>
                    </w:rPr>
                  </w:pPr>
                  <w:r>
                    <w:rPr>
                      <w:b/>
                    </w:rPr>
                    <w:t>Action 01. JS to circulate the Code of Practice with Councillors once this document is formally approved and published</w:t>
                  </w:r>
                </w:p>
              </w:tc>
            </w:tr>
            <w:tr w:rsidR="006A2B4C" w14:paraId="03C60048" w14:textId="77777777" w:rsidTr="006A2B4C">
              <w:tc>
                <w:tcPr>
                  <w:tcW w:w="4023" w:type="dxa"/>
                </w:tcPr>
                <w:p w14:paraId="7B070655" w14:textId="6ECE31BB" w:rsidR="006A2B4C" w:rsidRPr="006A2B4C" w:rsidRDefault="006A2B4C" w:rsidP="000F4360">
                  <w:pPr>
                    <w:spacing w:after="0"/>
                    <w:rPr>
                      <w:b/>
                    </w:rPr>
                  </w:pPr>
                  <w:r w:rsidRPr="009A19F0">
                    <w:rPr>
                      <w:b/>
                    </w:rPr>
                    <w:t xml:space="preserve">Action 02. </w:t>
                  </w:r>
                  <w:r w:rsidR="000F4360">
                    <w:rPr>
                      <w:b/>
                    </w:rPr>
                    <w:t>Councillors to let SB know about their knowledge around Palm Oil and to ask any questions about Palm Oil if they have any</w:t>
                  </w:r>
                </w:p>
              </w:tc>
              <w:tc>
                <w:tcPr>
                  <w:tcW w:w="4024" w:type="dxa"/>
                </w:tcPr>
                <w:p w14:paraId="578AD2CE" w14:textId="2B1DFC90" w:rsidR="006A2B4C" w:rsidRPr="00285FB6" w:rsidRDefault="000F4360" w:rsidP="000F4360">
                  <w:pPr>
                    <w:spacing w:after="0" w:line="240" w:lineRule="auto"/>
                  </w:pPr>
                  <w:r>
                    <w:t>SB received one email from a councillor about Palm Oil. She will use this information, along with comments gained from other students, to feed into an infographic about Palm Oil.</w:t>
                  </w:r>
                </w:p>
              </w:tc>
            </w:tr>
          </w:tbl>
          <w:p w14:paraId="1CE9798E" w14:textId="77777777" w:rsidR="006A2B4C" w:rsidRPr="00F14311" w:rsidRDefault="006A2B4C" w:rsidP="00864183">
            <w:pPr>
              <w:spacing w:after="0" w:line="240" w:lineRule="auto"/>
            </w:pPr>
          </w:p>
        </w:tc>
      </w:tr>
      <w:tr w:rsidR="00746B42" w:rsidRPr="00F14311" w14:paraId="1B88B920" w14:textId="77777777" w:rsidTr="00864183">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79CF5A6" w14:textId="77777777" w:rsidR="00746B42" w:rsidRPr="00D13975" w:rsidRDefault="00746B42" w:rsidP="00864183">
            <w:pPr>
              <w:spacing w:after="0" w:line="240" w:lineRule="auto"/>
              <w:rPr>
                <w:color w:val="FFFFFF" w:themeColor="background1"/>
              </w:rPr>
            </w:pPr>
            <w:r w:rsidRPr="00D13975">
              <w:rPr>
                <w:color w:val="FFFFFF" w:themeColor="background1"/>
              </w:rPr>
              <w:lastRenderedPageBreak/>
              <w:t>Approval Items</w:t>
            </w:r>
          </w:p>
        </w:tc>
      </w:tr>
      <w:tr w:rsidR="00746B42" w:rsidRPr="00F14311" w14:paraId="5A6A43F1"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6732AF9A" w14:textId="7BEFF62C" w:rsidR="00746B42" w:rsidRPr="00D13975" w:rsidRDefault="006A2B4C" w:rsidP="006A2B4C">
            <w:pPr>
              <w:spacing w:after="0" w:line="240" w:lineRule="auto"/>
              <w:contextualSpacing/>
            </w:pPr>
            <w:r w:rsidRPr="00D13975">
              <w:t>6.</w:t>
            </w:r>
          </w:p>
        </w:tc>
        <w:tc>
          <w:tcPr>
            <w:tcW w:w="8273" w:type="dxa"/>
            <w:tcBorders>
              <w:top w:val="single" w:sz="4" w:space="0" w:color="auto"/>
              <w:left w:val="single" w:sz="4" w:space="0" w:color="auto"/>
              <w:bottom w:val="single" w:sz="4" w:space="0" w:color="auto"/>
              <w:right w:val="single" w:sz="4" w:space="0" w:color="auto"/>
            </w:tcBorders>
          </w:tcPr>
          <w:p w14:paraId="548055D9" w14:textId="1EB98C88" w:rsidR="00746B42" w:rsidRPr="001C508C" w:rsidRDefault="00AD41E4" w:rsidP="004A23D2">
            <w:pPr>
              <w:spacing w:after="0" w:line="240" w:lineRule="auto"/>
              <w:rPr>
                <w:b/>
              </w:rPr>
            </w:pPr>
            <w:r>
              <w:rPr>
                <w:b/>
              </w:rPr>
              <w:t xml:space="preserve">Approval of Clubs and Societies </w:t>
            </w:r>
          </w:p>
        </w:tc>
      </w:tr>
      <w:tr w:rsidR="006A2B4C" w:rsidRPr="00F14311" w14:paraId="5D375872"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3D05D581" w14:textId="77777777" w:rsidR="006A2B4C" w:rsidRDefault="006A2B4C" w:rsidP="006A2B4C">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25DDCEB4" w14:textId="48EE3BC1" w:rsidR="00FC4AB5" w:rsidRDefault="00FC4AB5" w:rsidP="00AD41E4">
            <w:pPr>
              <w:spacing w:after="0" w:line="240" w:lineRule="auto"/>
              <w:rPr>
                <w:i/>
              </w:rPr>
            </w:pPr>
            <w:r w:rsidRPr="00FC4AB5">
              <w:rPr>
                <w:i/>
              </w:rPr>
              <w:t xml:space="preserve">GC </w:t>
            </w:r>
            <w:r>
              <w:rPr>
                <w:i/>
              </w:rPr>
              <w:t>entered</w:t>
            </w:r>
            <w:r w:rsidRPr="00FC4AB5">
              <w:rPr>
                <w:i/>
              </w:rPr>
              <w:t xml:space="preserve"> and so there were now 11 councillors voting.</w:t>
            </w:r>
          </w:p>
          <w:p w14:paraId="767724C4" w14:textId="77777777" w:rsidR="00DD57F4" w:rsidRPr="00FC4AB5" w:rsidRDefault="00DD57F4" w:rsidP="00AD41E4">
            <w:pPr>
              <w:spacing w:after="0" w:line="240" w:lineRule="auto"/>
              <w:rPr>
                <w:i/>
              </w:rPr>
            </w:pPr>
          </w:p>
          <w:p w14:paraId="4F510736" w14:textId="1DAD8BED" w:rsidR="00AD41E4" w:rsidRDefault="00AD41E4" w:rsidP="00AD41E4">
            <w:pPr>
              <w:spacing w:after="0" w:line="240" w:lineRule="auto"/>
            </w:pPr>
            <w:r>
              <w:t xml:space="preserve">6.1 British Sign Language (BSL) Society </w:t>
            </w:r>
          </w:p>
          <w:p w14:paraId="6A4915AB" w14:textId="4F357D34" w:rsidR="00AD41E4" w:rsidRDefault="00FC4AB5" w:rsidP="00AD41E4">
            <w:pPr>
              <w:spacing w:after="0" w:line="240" w:lineRule="auto"/>
            </w:pPr>
            <w:r>
              <w:t xml:space="preserve">HJ read out the BSL Society’s aims as stated on their application. The BSL Society will offer UoW students the chance to learn sign language. They will provide </w:t>
            </w:r>
            <w:r w:rsidR="00DD57F4">
              <w:t>qualifications in sign language</w:t>
            </w:r>
            <w:r>
              <w:t>, expand ways of communicating with others, work with the community and University to raise awareness, bring together people with similar interests, and include everyone. They would affiliate with Deaf Direct, Wayne Barrow Academy</w:t>
            </w:r>
            <w:r w:rsidR="00DD57F4">
              <w:t>,</w:t>
            </w:r>
            <w:r>
              <w:t xml:space="preserve"> and potentially other organisations. </w:t>
            </w:r>
          </w:p>
          <w:p w14:paraId="7E5EC05F" w14:textId="77777777" w:rsidR="00FC4AB5" w:rsidRDefault="00FC4AB5" w:rsidP="00AD41E4">
            <w:pPr>
              <w:spacing w:after="0" w:line="240" w:lineRule="auto"/>
            </w:pPr>
          </w:p>
          <w:p w14:paraId="39263B39" w14:textId="6512A941" w:rsidR="00FC4AB5" w:rsidRDefault="00FC4AB5" w:rsidP="00AD41E4">
            <w:pPr>
              <w:spacing w:after="0" w:line="240" w:lineRule="auto"/>
            </w:pPr>
            <w:r>
              <w:t>Vote to approve the British Sign Language Society</w:t>
            </w:r>
          </w:p>
          <w:p w14:paraId="17F42045" w14:textId="16F8F5D4" w:rsidR="00FC4AB5" w:rsidRDefault="00FC4AB5" w:rsidP="00AD41E4">
            <w:pPr>
              <w:spacing w:after="0" w:line="240" w:lineRule="auto"/>
            </w:pPr>
            <w:r>
              <w:t>For: 11</w:t>
            </w:r>
          </w:p>
          <w:p w14:paraId="4E64738D" w14:textId="34B8B0B9" w:rsidR="00FC4AB5" w:rsidRDefault="00FC4AB5" w:rsidP="00AD41E4">
            <w:pPr>
              <w:spacing w:after="0" w:line="240" w:lineRule="auto"/>
            </w:pPr>
            <w:r>
              <w:t>Against: 0</w:t>
            </w:r>
          </w:p>
          <w:p w14:paraId="4364F2C3" w14:textId="0CC6FE16" w:rsidR="00FC4AB5" w:rsidRDefault="00FC4AB5" w:rsidP="00AD41E4">
            <w:pPr>
              <w:spacing w:after="0" w:line="240" w:lineRule="auto"/>
            </w:pPr>
            <w:r>
              <w:t>Abstain: 0</w:t>
            </w:r>
          </w:p>
          <w:p w14:paraId="0F8CF446" w14:textId="13F75FB1" w:rsidR="00FC4AB5" w:rsidRPr="00FC4AB5" w:rsidRDefault="00FC4AB5" w:rsidP="00AD41E4">
            <w:pPr>
              <w:spacing w:after="0" w:line="240" w:lineRule="auto"/>
              <w:rPr>
                <w:b/>
              </w:rPr>
            </w:pPr>
            <w:r>
              <w:rPr>
                <w:b/>
              </w:rPr>
              <w:t>Council approved the British Sign Language Society</w:t>
            </w:r>
          </w:p>
          <w:p w14:paraId="645CBF6D" w14:textId="675E3BAA" w:rsidR="00AD41E4" w:rsidRDefault="00AD41E4" w:rsidP="00AD41E4">
            <w:pPr>
              <w:spacing w:after="0" w:line="240" w:lineRule="auto"/>
            </w:pPr>
          </w:p>
          <w:p w14:paraId="19A126A1" w14:textId="3DB54440" w:rsidR="00FC4AB5" w:rsidRDefault="00FC4AB5" w:rsidP="00AD41E4">
            <w:pPr>
              <w:spacing w:after="0" w:line="240" w:lineRule="auto"/>
              <w:rPr>
                <w:i/>
              </w:rPr>
            </w:pPr>
            <w:r>
              <w:rPr>
                <w:i/>
              </w:rPr>
              <w:t>KTD entered</w:t>
            </w:r>
            <w:r w:rsidRPr="00FC4AB5">
              <w:rPr>
                <w:i/>
              </w:rPr>
              <w:t xml:space="preserve"> and so there were now 12 councillors voting.</w:t>
            </w:r>
          </w:p>
          <w:p w14:paraId="6E082131" w14:textId="77777777" w:rsidR="00DD57F4" w:rsidRPr="00FC4AB5" w:rsidRDefault="00DD57F4" w:rsidP="00AD41E4">
            <w:pPr>
              <w:spacing w:after="0" w:line="240" w:lineRule="auto"/>
              <w:rPr>
                <w:i/>
              </w:rPr>
            </w:pPr>
          </w:p>
          <w:p w14:paraId="160724FE" w14:textId="25C1AB3C" w:rsidR="00AD41E4" w:rsidRDefault="00AD41E4" w:rsidP="00AD41E4">
            <w:pPr>
              <w:spacing w:after="0" w:line="240" w:lineRule="auto"/>
            </w:pPr>
            <w:r>
              <w:t>6.2 Indian Society</w:t>
            </w:r>
          </w:p>
          <w:p w14:paraId="4523FF8A" w14:textId="3140577C" w:rsidR="00FC4AB5" w:rsidRDefault="00FC4AB5" w:rsidP="00AD41E4">
            <w:pPr>
              <w:spacing w:after="0" w:line="240" w:lineRule="auto"/>
            </w:pPr>
            <w:r>
              <w:t xml:space="preserve">HJ read out the Indian Society’s aims as stated on their application. As part of the international culture of University life, this society will play a vital role in cultural diversity. The Indian Society will introduce various famous Indian cultural events including workshops, music, dance, art, etc. and any student can take part according to their interests. The Society will also help the Indian students with academic guidance and any problems they come across when becoming accustomed to the western culture. </w:t>
            </w:r>
          </w:p>
          <w:p w14:paraId="0C68F4E9" w14:textId="3ACB73D5" w:rsidR="00FC4AB5" w:rsidRDefault="00FC4AB5" w:rsidP="00AD41E4">
            <w:pPr>
              <w:spacing w:after="0" w:line="240" w:lineRule="auto"/>
            </w:pPr>
            <w:r>
              <w:t xml:space="preserve">HJ highlighted the membership fee, which is £25.00, and he is not sure why the fee is so high. </w:t>
            </w:r>
          </w:p>
          <w:p w14:paraId="58D92BFF" w14:textId="60B907C2" w:rsidR="00FC4AB5" w:rsidRDefault="00FC4AB5" w:rsidP="00AD41E4">
            <w:pPr>
              <w:spacing w:after="0" w:line="240" w:lineRule="auto"/>
              <w:rPr>
                <w:b/>
              </w:rPr>
            </w:pPr>
            <w:r>
              <w:rPr>
                <w:b/>
              </w:rPr>
              <w:t>Action 02. HJ to find out why the Indian Society’s membership fee is £25.00</w:t>
            </w:r>
          </w:p>
          <w:p w14:paraId="356B8182" w14:textId="2A2798E2" w:rsidR="00FC4AB5" w:rsidRDefault="00FC4AB5" w:rsidP="00AD41E4">
            <w:pPr>
              <w:spacing w:after="0" w:line="240" w:lineRule="auto"/>
              <w:rPr>
                <w:b/>
              </w:rPr>
            </w:pPr>
          </w:p>
          <w:p w14:paraId="4C20DC29" w14:textId="5653AFE6" w:rsidR="00FC4AB5" w:rsidRDefault="00FC4AB5" w:rsidP="00AD41E4">
            <w:pPr>
              <w:spacing w:after="0" w:line="240" w:lineRule="auto"/>
            </w:pPr>
            <w:r>
              <w:t>Vote to approve the Indian Society</w:t>
            </w:r>
          </w:p>
          <w:p w14:paraId="638FFA59" w14:textId="7BC9568A" w:rsidR="00FC4AB5" w:rsidRDefault="00FC4AB5" w:rsidP="00AD41E4">
            <w:pPr>
              <w:spacing w:after="0" w:line="240" w:lineRule="auto"/>
            </w:pPr>
            <w:r>
              <w:t>For: 12</w:t>
            </w:r>
          </w:p>
          <w:p w14:paraId="7609E583" w14:textId="7DF1082E" w:rsidR="00FC4AB5" w:rsidRDefault="00FC4AB5" w:rsidP="00AD41E4">
            <w:pPr>
              <w:spacing w:after="0" w:line="240" w:lineRule="auto"/>
            </w:pPr>
            <w:r>
              <w:t>Against: 0</w:t>
            </w:r>
          </w:p>
          <w:p w14:paraId="038D1A3F" w14:textId="4E7BFB6E" w:rsidR="00FC4AB5" w:rsidRDefault="00FC4AB5" w:rsidP="00AD41E4">
            <w:pPr>
              <w:spacing w:after="0" w:line="240" w:lineRule="auto"/>
            </w:pPr>
            <w:r>
              <w:t>Abstain: 0</w:t>
            </w:r>
          </w:p>
          <w:p w14:paraId="05697D29" w14:textId="25099492" w:rsidR="009221F3" w:rsidRPr="009221F3" w:rsidRDefault="009221F3" w:rsidP="00AD41E4">
            <w:pPr>
              <w:spacing w:after="0" w:line="240" w:lineRule="auto"/>
              <w:rPr>
                <w:b/>
              </w:rPr>
            </w:pPr>
            <w:r>
              <w:rPr>
                <w:b/>
              </w:rPr>
              <w:t xml:space="preserve">Council approved the Indian Society </w:t>
            </w:r>
          </w:p>
          <w:p w14:paraId="2CA0868B" w14:textId="25563E11" w:rsidR="00AD41E4" w:rsidRDefault="00AD41E4" w:rsidP="00AD41E4">
            <w:pPr>
              <w:spacing w:after="0" w:line="240" w:lineRule="auto"/>
            </w:pPr>
          </w:p>
          <w:p w14:paraId="7897D529" w14:textId="03C22933" w:rsidR="00AD41E4" w:rsidRDefault="00AD41E4" w:rsidP="00AD41E4">
            <w:pPr>
              <w:spacing w:after="0" w:line="240" w:lineRule="auto"/>
            </w:pPr>
            <w:r>
              <w:t>6.3 Cycling Club</w:t>
            </w:r>
          </w:p>
          <w:p w14:paraId="6EC070C9" w14:textId="6B56004C" w:rsidR="00FC4AB5" w:rsidRDefault="00FC4AB5" w:rsidP="00AD41E4">
            <w:pPr>
              <w:spacing w:after="0" w:line="240" w:lineRule="auto"/>
            </w:pPr>
            <w:r>
              <w:t xml:space="preserve">HJ read out the Cycling Club’s aims as stated on their application. The aim of this Club is to provide a fun and social cycling group that will welcome people of all abilities to join in with rides around Worcestershire. Initially, they will focus on road cycling but they would like to expand into mountain biking as and when appropriate. They would like to affiliate with British Cycling as this would provide the club and its members with additional benefits e.g. enter sporting events as a team. </w:t>
            </w:r>
          </w:p>
          <w:p w14:paraId="5D564829" w14:textId="745249F9" w:rsidR="00FC4AB5" w:rsidRDefault="00FC4AB5" w:rsidP="00AD41E4">
            <w:pPr>
              <w:spacing w:after="0" w:line="240" w:lineRule="auto"/>
            </w:pPr>
            <w:r>
              <w:t>HJ informed Councillors that all members of this Club would have to wear helmets.</w:t>
            </w:r>
            <w:r w:rsidR="009221F3">
              <w:t xml:space="preserve"> All Clubs and Societies reset membership fees over the Summer depending on interest and expected uptake, and so the Club have not yet clarified a set membership fee. </w:t>
            </w:r>
          </w:p>
          <w:p w14:paraId="6C1EEBED" w14:textId="700DDE2F" w:rsidR="009221F3" w:rsidRDefault="009221F3" w:rsidP="00AD41E4">
            <w:pPr>
              <w:spacing w:after="0" w:line="240" w:lineRule="auto"/>
              <w:rPr>
                <w:b/>
              </w:rPr>
            </w:pPr>
            <w:r>
              <w:rPr>
                <w:b/>
              </w:rPr>
              <w:t>Action 03. HJ to clarify set membership fee for the Cycling Club</w:t>
            </w:r>
          </w:p>
          <w:p w14:paraId="5F11A6B6" w14:textId="43358BC7" w:rsidR="009221F3" w:rsidRDefault="009221F3" w:rsidP="00AD41E4">
            <w:pPr>
              <w:spacing w:after="0" w:line="240" w:lineRule="auto"/>
            </w:pPr>
          </w:p>
          <w:p w14:paraId="78402E33" w14:textId="1CA6F111" w:rsidR="009221F3" w:rsidRDefault="009221F3" w:rsidP="00AD41E4">
            <w:pPr>
              <w:spacing w:after="0" w:line="240" w:lineRule="auto"/>
            </w:pPr>
            <w:r>
              <w:t>Vote to approve the Cycling Club</w:t>
            </w:r>
          </w:p>
          <w:p w14:paraId="4B7AE83A" w14:textId="6F3A95FA" w:rsidR="009221F3" w:rsidRDefault="009221F3" w:rsidP="00AD41E4">
            <w:pPr>
              <w:spacing w:after="0" w:line="240" w:lineRule="auto"/>
            </w:pPr>
            <w:r>
              <w:t>For: 12</w:t>
            </w:r>
          </w:p>
          <w:p w14:paraId="35989002" w14:textId="4FE12145" w:rsidR="009221F3" w:rsidRDefault="009221F3" w:rsidP="00AD41E4">
            <w:pPr>
              <w:spacing w:after="0" w:line="240" w:lineRule="auto"/>
            </w:pPr>
            <w:r>
              <w:lastRenderedPageBreak/>
              <w:t>Against: 0</w:t>
            </w:r>
          </w:p>
          <w:p w14:paraId="54C0F8D2" w14:textId="7B95615A" w:rsidR="009221F3" w:rsidRDefault="009221F3" w:rsidP="00AD41E4">
            <w:pPr>
              <w:spacing w:after="0" w:line="240" w:lineRule="auto"/>
            </w:pPr>
            <w:r>
              <w:t>Abstain: 0</w:t>
            </w:r>
          </w:p>
          <w:p w14:paraId="2CC4C25E" w14:textId="65E272CB" w:rsidR="009221F3" w:rsidRPr="009221F3" w:rsidRDefault="009221F3" w:rsidP="00AD41E4">
            <w:pPr>
              <w:spacing w:after="0" w:line="240" w:lineRule="auto"/>
              <w:rPr>
                <w:b/>
              </w:rPr>
            </w:pPr>
            <w:r>
              <w:rPr>
                <w:b/>
              </w:rPr>
              <w:t>Council approved the Cycling Club</w:t>
            </w:r>
          </w:p>
          <w:p w14:paraId="7B0D97DB" w14:textId="5387A51E" w:rsidR="00AD41E4" w:rsidRDefault="00AD41E4" w:rsidP="00AD41E4">
            <w:pPr>
              <w:spacing w:after="0" w:line="240" w:lineRule="auto"/>
            </w:pPr>
          </w:p>
          <w:p w14:paraId="15D653C8" w14:textId="3B5ACC95" w:rsidR="00AD41E4" w:rsidRDefault="00AD41E4" w:rsidP="00AD41E4">
            <w:pPr>
              <w:spacing w:after="0" w:line="240" w:lineRule="auto"/>
            </w:pPr>
            <w:r>
              <w:t>6.4 The Arts Collective</w:t>
            </w:r>
          </w:p>
          <w:p w14:paraId="25674D1E" w14:textId="62E46BEF" w:rsidR="009221F3" w:rsidRDefault="009221F3" w:rsidP="00AD41E4">
            <w:pPr>
              <w:spacing w:after="0" w:line="240" w:lineRule="auto"/>
            </w:pPr>
            <w:r>
              <w:t xml:space="preserve">Council did not receive an official application and so members would only be able to approve of this Society in principle. Once an official application </w:t>
            </w:r>
            <w:proofErr w:type="gramStart"/>
            <w:r>
              <w:t>has been submitted</w:t>
            </w:r>
            <w:proofErr w:type="gramEnd"/>
            <w:r>
              <w:t>, this will be circulated with all Councillors.</w:t>
            </w:r>
          </w:p>
          <w:p w14:paraId="700DA622" w14:textId="3A6D5692" w:rsidR="009221F3" w:rsidRDefault="009221F3" w:rsidP="00AD41E4">
            <w:pPr>
              <w:spacing w:after="0" w:line="240" w:lineRule="auto"/>
            </w:pPr>
            <w:r>
              <w:t xml:space="preserve">The Arts Collective would provide students with a creative and inclusive space outside of lecture theatres and away from the pressures of getting a good grade. As a faculty, the connections between each Arts-based subject </w:t>
            </w:r>
            <w:proofErr w:type="gramStart"/>
            <w:r>
              <w:t>has not been fully nourished</w:t>
            </w:r>
            <w:proofErr w:type="gramEnd"/>
            <w:r>
              <w:t xml:space="preserve"> yet. As Creative students, they believe that this Society would be beneficial to help make those connections stronger. As a Collective, they would be able to facilitate Arts events in and around University. </w:t>
            </w:r>
          </w:p>
          <w:p w14:paraId="0F9EE0E8" w14:textId="76B7DA6F" w:rsidR="00AC75A3" w:rsidRDefault="00AC75A3" w:rsidP="00AD41E4">
            <w:pPr>
              <w:spacing w:after="0" w:line="240" w:lineRule="auto"/>
            </w:pPr>
            <w:r>
              <w:t>The Society aims to improve artistic opportunities external to the University to help the creative culture in Worcester, to provide support and a place to be creative and help the facilitation of personal projects, to provide a social network or agency to join parties, and to create more discussions around all artist subjects.</w:t>
            </w:r>
          </w:p>
          <w:p w14:paraId="151F1801" w14:textId="0643C372" w:rsidR="009221F3" w:rsidRDefault="009221F3" w:rsidP="00AD41E4">
            <w:pPr>
              <w:spacing w:after="0" w:line="240" w:lineRule="auto"/>
            </w:pPr>
            <w:r>
              <w:t>Councillors asked whether this Society would infringe on other Art-based Societies e.g. Ink! Society. HJ said that it might but the Arts Collective would enable Ink! Members to continue their art-based activities on a larger scale. Therefore, it would be his hope that Ink! Members joined the Arts Collective.</w:t>
            </w:r>
          </w:p>
          <w:p w14:paraId="70ADAE46" w14:textId="5203A6AB" w:rsidR="00AC75A3" w:rsidRDefault="00AC75A3" w:rsidP="00AD41E4">
            <w:pPr>
              <w:spacing w:after="0" w:line="240" w:lineRule="auto"/>
            </w:pPr>
          </w:p>
          <w:p w14:paraId="711DD60B" w14:textId="258DA2FA" w:rsidR="00AC75A3" w:rsidRDefault="00AC75A3" w:rsidP="00AD41E4">
            <w:pPr>
              <w:spacing w:after="0" w:line="240" w:lineRule="auto"/>
            </w:pPr>
            <w:r>
              <w:t>Vote to approve The Arts Collective in principle</w:t>
            </w:r>
          </w:p>
          <w:p w14:paraId="45B2045F" w14:textId="40F807A6" w:rsidR="00AC75A3" w:rsidRDefault="00AC75A3" w:rsidP="00AD41E4">
            <w:pPr>
              <w:spacing w:after="0" w:line="240" w:lineRule="auto"/>
            </w:pPr>
            <w:r>
              <w:t>For: 12</w:t>
            </w:r>
          </w:p>
          <w:p w14:paraId="1DF08870" w14:textId="6779EE92" w:rsidR="00AC75A3" w:rsidRDefault="00AC75A3" w:rsidP="00AD41E4">
            <w:pPr>
              <w:spacing w:after="0" w:line="240" w:lineRule="auto"/>
            </w:pPr>
            <w:r>
              <w:t>Against: 0</w:t>
            </w:r>
          </w:p>
          <w:p w14:paraId="270522C5" w14:textId="54357B49" w:rsidR="00AC75A3" w:rsidRDefault="00AC75A3" w:rsidP="00AD41E4">
            <w:pPr>
              <w:spacing w:after="0" w:line="240" w:lineRule="auto"/>
            </w:pPr>
            <w:r>
              <w:t>Abstain: 0</w:t>
            </w:r>
          </w:p>
          <w:p w14:paraId="22C78ABE" w14:textId="582DF959" w:rsidR="00AC75A3" w:rsidRPr="00AC75A3" w:rsidRDefault="00AC75A3" w:rsidP="00AD41E4">
            <w:pPr>
              <w:spacing w:after="0" w:line="240" w:lineRule="auto"/>
              <w:rPr>
                <w:b/>
              </w:rPr>
            </w:pPr>
            <w:r>
              <w:rPr>
                <w:b/>
              </w:rPr>
              <w:t>Council approved The Arts Collective in principle</w:t>
            </w:r>
          </w:p>
          <w:p w14:paraId="23DC806B" w14:textId="76C3BA99" w:rsidR="004A23D2" w:rsidRPr="004A23D2" w:rsidRDefault="004A23D2" w:rsidP="00AD41E4">
            <w:pPr>
              <w:spacing w:after="0" w:line="240" w:lineRule="auto"/>
              <w:rPr>
                <w:b/>
              </w:rPr>
            </w:pPr>
          </w:p>
        </w:tc>
      </w:tr>
      <w:tr w:rsidR="00746B42" w:rsidRPr="00F14311" w14:paraId="16007228"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39BD53C9" w14:textId="5B8C03F9" w:rsidR="00746B42" w:rsidRPr="00D13975" w:rsidRDefault="006A2B4C" w:rsidP="006A2B4C">
            <w:pPr>
              <w:spacing w:after="0" w:line="240" w:lineRule="auto"/>
              <w:contextualSpacing/>
            </w:pPr>
            <w:r w:rsidRPr="00D13975">
              <w:lastRenderedPageBreak/>
              <w:t>7.</w:t>
            </w:r>
          </w:p>
        </w:tc>
        <w:tc>
          <w:tcPr>
            <w:tcW w:w="8273" w:type="dxa"/>
            <w:tcBorders>
              <w:top w:val="single" w:sz="4" w:space="0" w:color="auto"/>
              <w:left w:val="single" w:sz="4" w:space="0" w:color="auto"/>
              <w:bottom w:val="single" w:sz="4" w:space="0" w:color="auto"/>
              <w:right w:val="single" w:sz="4" w:space="0" w:color="auto"/>
            </w:tcBorders>
          </w:tcPr>
          <w:p w14:paraId="62C0B584" w14:textId="515D2476" w:rsidR="00746B42" w:rsidRPr="001C508C" w:rsidRDefault="00AC75A3" w:rsidP="00AC75A3">
            <w:pPr>
              <w:spacing w:after="0" w:line="240" w:lineRule="auto"/>
              <w:rPr>
                <w:b/>
              </w:rPr>
            </w:pPr>
            <w:r>
              <w:rPr>
                <w:b/>
              </w:rPr>
              <w:t>Motions</w:t>
            </w:r>
          </w:p>
        </w:tc>
      </w:tr>
      <w:tr w:rsidR="006A2B4C" w:rsidRPr="00F14311" w14:paraId="651A3150"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0D8B6D61" w14:textId="77777777" w:rsidR="006A2B4C" w:rsidRDefault="006A2B4C" w:rsidP="006A2B4C">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770A3DDA" w14:textId="77777777" w:rsidR="004A23D2" w:rsidRDefault="00D756FE" w:rsidP="00AC75A3">
            <w:pPr>
              <w:spacing w:after="0" w:line="240" w:lineRule="auto"/>
              <w:rPr>
                <w:b/>
              </w:rPr>
            </w:pPr>
            <w:r>
              <w:rPr>
                <w:b/>
              </w:rPr>
              <w:t>2018-19_009 Domestic Air Travel</w:t>
            </w:r>
          </w:p>
          <w:p w14:paraId="2BB10017" w14:textId="77777777" w:rsidR="00D756FE" w:rsidRDefault="00D756FE" w:rsidP="00AC75A3">
            <w:pPr>
              <w:spacing w:after="0" w:line="240" w:lineRule="auto"/>
            </w:pPr>
            <w:r>
              <w:t xml:space="preserve">SB explained that this policy motion is to reduce domestic air travel within Great Britain for Students’ Union business e.g. conferences, if the journey is under 400 miles. The reason for this is that, although planes reduce journey times and are often more convenient that other modes of transport, it is heavily polluting the environment. Air travel creates at least 6% of the UK’s total carbon dioxide emissions. For travelling in Great Britain, domestic air travel </w:t>
            </w:r>
            <w:proofErr w:type="gramStart"/>
            <w:r>
              <w:t>is not deemed</w:t>
            </w:r>
            <w:proofErr w:type="gramEnd"/>
            <w:r>
              <w:t xml:space="preserve"> necessary when alternative, less polluting options such as high-speed trains are available. </w:t>
            </w:r>
          </w:p>
          <w:p w14:paraId="4CA47225" w14:textId="77777777" w:rsidR="00D756FE" w:rsidRDefault="00D756FE" w:rsidP="00D756FE">
            <w:pPr>
              <w:spacing w:after="0" w:line="240" w:lineRule="auto"/>
            </w:pPr>
            <w:r>
              <w:t xml:space="preserve">Councillors asked for clarification on what the term “Great Britain” meant. EM clarified that Great Britain means mainland UK (Scotland, England and Wales). </w:t>
            </w:r>
          </w:p>
          <w:p w14:paraId="70BD6D88" w14:textId="07338338" w:rsidR="00D756FE" w:rsidRDefault="00D756FE" w:rsidP="00D756FE">
            <w:pPr>
              <w:spacing w:after="0" w:line="240" w:lineRule="auto"/>
            </w:pPr>
            <w:r>
              <w:t xml:space="preserve">Councillors asked how the motion would affect the Students’ Union if it were to </w:t>
            </w:r>
            <w:proofErr w:type="gramStart"/>
            <w:r>
              <w:t>be put</w:t>
            </w:r>
            <w:proofErr w:type="gramEnd"/>
            <w:r>
              <w:t xml:space="preserve"> into practice. EM explained that while it does not happen often because most conferences are near, the SU did travel to Glasgow via plane last year for NUS’s National Conference. This year NUS’s National Conference is taking place in Glasgow again but the SU are attending via train. The motion bans all air travel to mainland UK (Great Britain) under 400 miles. Sports and Societies </w:t>
            </w:r>
            <w:proofErr w:type="gramStart"/>
            <w:r>
              <w:t>would also be banned</w:t>
            </w:r>
            <w:proofErr w:type="gramEnd"/>
            <w:r>
              <w:t xml:space="preserve"> from flying internally for any fixtures in Great Britain. </w:t>
            </w:r>
          </w:p>
          <w:p w14:paraId="5E3DA228" w14:textId="77777777" w:rsidR="00D756FE" w:rsidRDefault="00D756FE" w:rsidP="00D756FE">
            <w:pPr>
              <w:spacing w:after="0" w:line="240" w:lineRule="auto"/>
            </w:pPr>
          </w:p>
          <w:p w14:paraId="539DE29A" w14:textId="20C380DE" w:rsidR="00D756FE" w:rsidRDefault="00D756FE" w:rsidP="00D756FE">
            <w:pPr>
              <w:spacing w:after="0" w:line="240" w:lineRule="auto"/>
            </w:pPr>
            <w:r>
              <w:t>Vote to approve 2018-19_009 Domestic Air Travel</w:t>
            </w:r>
          </w:p>
          <w:p w14:paraId="4C4B9C8D" w14:textId="77777777" w:rsidR="00D756FE" w:rsidRDefault="00D756FE" w:rsidP="00D756FE">
            <w:pPr>
              <w:spacing w:after="0" w:line="240" w:lineRule="auto"/>
            </w:pPr>
            <w:r>
              <w:t>For: 8</w:t>
            </w:r>
          </w:p>
          <w:p w14:paraId="32F322C6" w14:textId="77777777" w:rsidR="00D756FE" w:rsidRDefault="00D756FE" w:rsidP="00D756FE">
            <w:pPr>
              <w:spacing w:after="0" w:line="240" w:lineRule="auto"/>
            </w:pPr>
            <w:r>
              <w:t>Against: 2</w:t>
            </w:r>
          </w:p>
          <w:p w14:paraId="45DD857F" w14:textId="77777777" w:rsidR="00D756FE" w:rsidRDefault="00D756FE" w:rsidP="00D756FE">
            <w:pPr>
              <w:spacing w:after="0" w:line="240" w:lineRule="auto"/>
            </w:pPr>
            <w:r>
              <w:lastRenderedPageBreak/>
              <w:t>Abstain: 2</w:t>
            </w:r>
          </w:p>
          <w:p w14:paraId="38EFDDBB" w14:textId="122D4E77" w:rsidR="00D756FE" w:rsidRPr="00D756FE" w:rsidRDefault="00D756FE" w:rsidP="00D756FE">
            <w:pPr>
              <w:spacing w:after="0" w:line="240" w:lineRule="auto"/>
              <w:rPr>
                <w:b/>
              </w:rPr>
            </w:pPr>
            <w:r>
              <w:rPr>
                <w:b/>
              </w:rPr>
              <w:t xml:space="preserve">Council approved 2018-19_009 Domestic Air Travel </w:t>
            </w:r>
          </w:p>
        </w:tc>
      </w:tr>
      <w:tr w:rsidR="00D756FE" w:rsidRPr="00F14311" w14:paraId="371204CF" w14:textId="77777777" w:rsidTr="00D756FE">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4C0A0296" w14:textId="65671BD4" w:rsidR="00D756FE" w:rsidRPr="00DC5C6A" w:rsidRDefault="00D756FE" w:rsidP="00AC75A3">
            <w:pPr>
              <w:spacing w:after="0" w:line="240" w:lineRule="auto"/>
              <w:rPr>
                <w:b/>
              </w:rPr>
            </w:pPr>
            <w:r w:rsidRPr="00D756FE">
              <w:rPr>
                <w:b/>
                <w:color w:val="FFFFFF" w:themeColor="background1"/>
              </w:rPr>
              <w:lastRenderedPageBreak/>
              <w:t>Discussion Items</w:t>
            </w:r>
          </w:p>
        </w:tc>
      </w:tr>
      <w:tr w:rsidR="00D756FE" w:rsidRPr="00F14311" w14:paraId="5D49C973"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32E7441A" w14:textId="50691BE2" w:rsidR="00D756FE" w:rsidRDefault="00D756FE" w:rsidP="006A2B4C">
            <w:pPr>
              <w:spacing w:after="0" w:line="240" w:lineRule="auto"/>
              <w:contextualSpacing/>
            </w:pPr>
            <w:r>
              <w:t>8.</w:t>
            </w:r>
          </w:p>
        </w:tc>
        <w:tc>
          <w:tcPr>
            <w:tcW w:w="8273" w:type="dxa"/>
            <w:tcBorders>
              <w:top w:val="single" w:sz="4" w:space="0" w:color="auto"/>
              <w:left w:val="single" w:sz="4" w:space="0" w:color="auto"/>
              <w:bottom w:val="single" w:sz="4" w:space="0" w:color="auto"/>
              <w:right w:val="single" w:sz="4" w:space="0" w:color="auto"/>
            </w:tcBorders>
          </w:tcPr>
          <w:p w14:paraId="6D2C7322" w14:textId="56841369" w:rsidR="00D756FE" w:rsidRPr="00DC5C6A" w:rsidRDefault="00D756FE" w:rsidP="00D756FE">
            <w:pPr>
              <w:spacing w:after="0" w:line="240" w:lineRule="auto"/>
              <w:rPr>
                <w:b/>
              </w:rPr>
            </w:pPr>
            <w:r>
              <w:rPr>
                <w:b/>
              </w:rPr>
              <w:t>NUS Constitution</w:t>
            </w:r>
          </w:p>
        </w:tc>
      </w:tr>
      <w:tr w:rsidR="00D756FE" w:rsidRPr="00F14311" w14:paraId="66FB5A7B"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033C4E0F" w14:textId="77777777" w:rsidR="00D756FE" w:rsidRDefault="00D756FE" w:rsidP="006A2B4C">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16C85B56" w14:textId="3599FC57" w:rsidR="00736860" w:rsidRDefault="00736860" w:rsidP="00736860">
            <w:pPr>
              <w:spacing w:after="0" w:line="240" w:lineRule="auto"/>
            </w:pPr>
            <w:r>
              <w:t xml:space="preserve">Councillors </w:t>
            </w:r>
            <w:proofErr w:type="gramStart"/>
            <w:r>
              <w:t>were sent</w:t>
            </w:r>
            <w:proofErr w:type="gramEnd"/>
            <w:r>
              <w:t xml:space="preserve"> an electronic copy of NUS’s Constitution before the meeting. THB explained that on 9</w:t>
            </w:r>
            <w:r w:rsidRPr="00736860">
              <w:rPr>
                <w:vertAlign w:val="superscript"/>
              </w:rPr>
              <w:t>th</w:t>
            </w:r>
            <w:r>
              <w:t xml:space="preserve"> April, three delegates from WSU </w:t>
            </w:r>
            <w:r w:rsidR="00DD57F4">
              <w:t xml:space="preserve">(LC, EM, </w:t>
            </w:r>
            <w:proofErr w:type="gramStart"/>
            <w:r w:rsidR="00DD57F4">
              <w:t>GR</w:t>
            </w:r>
            <w:proofErr w:type="gramEnd"/>
            <w:r w:rsidR="00DD57F4">
              <w:t xml:space="preserve">) </w:t>
            </w:r>
            <w:r>
              <w:t xml:space="preserve">would be attending this year’s National Conference. The Conference looks at policy, procedures, elects the Officer Leaders for the following academic year, and holds its AGM where accounts etc. </w:t>
            </w:r>
            <w:proofErr w:type="gramStart"/>
            <w:r>
              <w:t>are approved</w:t>
            </w:r>
            <w:proofErr w:type="gramEnd"/>
            <w:r>
              <w:t xml:space="preserve">. There will be a vote on reforming NUS completely this year. THB made Councillors aware that Student Council has the ability to mandate delegates to vote in a certain way if they wish. </w:t>
            </w:r>
          </w:p>
          <w:p w14:paraId="6F7255E4" w14:textId="77777777" w:rsidR="00AC13A6" w:rsidRDefault="00AC13A6" w:rsidP="00736860">
            <w:pPr>
              <w:spacing w:after="0" w:line="240" w:lineRule="auto"/>
            </w:pPr>
          </w:p>
          <w:p w14:paraId="4D5A7192" w14:textId="6D866A1E" w:rsidR="00736860" w:rsidRDefault="00736860" w:rsidP="00736860">
            <w:pPr>
              <w:spacing w:after="0" w:line="240" w:lineRule="auto"/>
            </w:pPr>
            <w:r>
              <w:t xml:space="preserve">Due to the £3M deficit, NUS will need to make significant cuts. This will inevitably have implications on the number of Officers that NUS has. Seven Officers appears in a lot of guidance documents circulated. </w:t>
            </w:r>
          </w:p>
          <w:p w14:paraId="58A1F7CF" w14:textId="58ACA43A" w:rsidR="007B77B7" w:rsidRDefault="007B77B7" w:rsidP="00736860">
            <w:pPr>
              <w:spacing w:after="0" w:line="240" w:lineRule="auto"/>
            </w:pPr>
          </w:p>
          <w:p w14:paraId="722531B7" w14:textId="734E241B" w:rsidR="007B77B7" w:rsidRDefault="007B77B7" w:rsidP="00736860">
            <w:pPr>
              <w:spacing w:after="0" w:line="240" w:lineRule="auto"/>
            </w:pPr>
            <w:r>
              <w:t xml:space="preserve">EM (who is an NUS Delegate and will be attending Conference in April) explained that NUS has to make cuts. It is important that students and Students’ Unions have a strong national union so that they can have a strong national voice at government level meetings. The reform offers more support for Officers, which means NUS will have representation that is more effective. </w:t>
            </w:r>
            <w:r w:rsidR="00CC18DF">
              <w:t xml:space="preserve">Therefore, whilst </w:t>
            </w:r>
            <w:r>
              <w:t>Full Time Officers will be doing l</w:t>
            </w:r>
            <w:r w:rsidR="003C13B9">
              <w:t xml:space="preserve">ess, </w:t>
            </w:r>
            <w:r>
              <w:t xml:space="preserve">they will be doing it better. EM hopes that this reform will lead to an increase in awareness of NUS amongst the national student body. Students </w:t>
            </w:r>
            <w:proofErr w:type="gramStart"/>
            <w:r>
              <w:t>have been sold</w:t>
            </w:r>
            <w:proofErr w:type="gramEnd"/>
            <w:r>
              <w:t xml:space="preserve"> the dream that NUS can represent everybody at everything but in reality, this is just not true and they just do not have the budget to keep trying any more. NUS have been trying to do too much and it has led to events and activities not being organised very well.</w:t>
            </w:r>
          </w:p>
          <w:p w14:paraId="0EF5D2A3" w14:textId="079E7004" w:rsidR="007B77B7" w:rsidRDefault="007B77B7" w:rsidP="00736860">
            <w:pPr>
              <w:spacing w:after="0" w:line="240" w:lineRule="auto"/>
            </w:pPr>
          </w:p>
          <w:p w14:paraId="3A2AA710" w14:textId="039807E9" w:rsidR="007B77B7" w:rsidRDefault="007B77B7" w:rsidP="00736860">
            <w:pPr>
              <w:spacing w:after="0" w:line="240" w:lineRule="auto"/>
            </w:pPr>
            <w:r>
              <w:t xml:space="preserve">LC explained that the Liberation Conference would happen with individual zones (Disability, LGBTQ+, Women, BAME, etc.). All zones would happen in the same time at the same location. Whilst LC admits that she is not overly happy with not having individual Liberation Officers within NUS and individual separate liberation Conferences, she would rather have NUS as an organisation than not. Additionally, the Liberation Conference event would mean that liberation representation and activities would still happen. LC also talked about the joint manifesto that </w:t>
            </w:r>
            <w:proofErr w:type="gramStart"/>
            <w:r>
              <w:t>was mentioned</w:t>
            </w:r>
            <w:proofErr w:type="gramEnd"/>
            <w:r>
              <w:t xml:space="preserve"> in the reform, which would enable core Officers to work together on key aims throughout the year. </w:t>
            </w:r>
          </w:p>
          <w:p w14:paraId="17E63A3E" w14:textId="77777777" w:rsidR="007B77B7" w:rsidRDefault="007B77B7" w:rsidP="00736860">
            <w:pPr>
              <w:spacing w:after="0" w:line="240" w:lineRule="auto"/>
            </w:pPr>
          </w:p>
          <w:p w14:paraId="376176BB" w14:textId="7A742200" w:rsidR="007B77B7" w:rsidRDefault="007B77B7" w:rsidP="00736860">
            <w:pPr>
              <w:spacing w:after="0" w:line="240" w:lineRule="auto"/>
            </w:pPr>
            <w:proofErr w:type="gramStart"/>
            <w:r>
              <w:t>AM asked</w:t>
            </w:r>
            <w:proofErr w:type="gramEnd"/>
            <w:r>
              <w:t xml:space="preserve"> if there would still be a generalised liberation officer as part of the core officer team. THB noted that in the constitutional documents, NUS consistently refer to a VP Liberation so NUS are probably aiming to incorporate a VP Liberation into the new Officer structure. NUS have stated however that every time they add an Officer it costs them £68,000 for the year in terms of salary, office space, and resources.</w:t>
            </w:r>
          </w:p>
          <w:p w14:paraId="54494838" w14:textId="1A646DAE" w:rsidR="007B77B7" w:rsidRDefault="007B77B7" w:rsidP="00736860">
            <w:pPr>
              <w:spacing w:after="0" w:line="240" w:lineRule="auto"/>
            </w:pPr>
          </w:p>
          <w:p w14:paraId="19D05DD1" w14:textId="00E74C79" w:rsidR="007B77B7" w:rsidRDefault="007B77B7" w:rsidP="00736860">
            <w:pPr>
              <w:spacing w:after="0" w:line="240" w:lineRule="auto"/>
            </w:pPr>
            <w:r>
              <w:t xml:space="preserve">Council discussed the possible implementation of 2-year officer roles. This would enable the elected officer to achieve more and carry out more. </w:t>
            </w:r>
            <w:r w:rsidR="00432738">
              <w:t xml:space="preserve">There was, </w:t>
            </w:r>
            <w:r w:rsidR="00821CAB">
              <w:t xml:space="preserve">however, concern that students may not be able to run for a particular role because in the year they want to apply there might be someone starting their second year in that role, and then it would be too late to apply the following year, as they are no longer a student. EM counter argued this point by explaining that people who run for NUS office are often planning it for a long time in advance and often get involved in the national student movement quite early on. Giving officers the opportunity to both plan and develop a manifesto idea over two years is better </w:t>
            </w:r>
            <w:proofErr w:type="gramStart"/>
            <w:r w:rsidR="00821CAB">
              <w:t>than them</w:t>
            </w:r>
            <w:proofErr w:type="gramEnd"/>
            <w:r w:rsidR="00821CAB">
              <w:t xml:space="preserve"> not being able to carry out tasks fully in one year.</w:t>
            </w:r>
          </w:p>
          <w:p w14:paraId="68317132" w14:textId="4BD07736" w:rsidR="00821CAB" w:rsidRDefault="00821CAB" w:rsidP="00736860">
            <w:pPr>
              <w:spacing w:after="0" w:line="240" w:lineRule="auto"/>
            </w:pPr>
          </w:p>
          <w:p w14:paraId="177A299D" w14:textId="6A873E8F" w:rsidR="00821CAB" w:rsidRDefault="00821CAB" w:rsidP="00736860">
            <w:pPr>
              <w:spacing w:after="0" w:line="240" w:lineRule="auto"/>
            </w:pPr>
            <w:r>
              <w:t xml:space="preserve">Council </w:t>
            </w:r>
            <w:proofErr w:type="gramStart"/>
            <w:r>
              <w:t>was asked</w:t>
            </w:r>
            <w:proofErr w:type="gramEnd"/>
            <w:r>
              <w:t xml:space="preserve"> whether they wanted to mandate their delegates to vote in a certain way on the constitution. </w:t>
            </w:r>
          </w:p>
          <w:p w14:paraId="6177F69F" w14:textId="4C0A8805" w:rsidR="00821CAB" w:rsidRDefault="00821CAB" w:rsidP="00736860">
            <w:pPr>
              <w:spacing w:after="0" w:line="240" w:lineRule="auto"/>
            </w:pPr>
            <w:r>
              <w:t>Mandate: 0</w:t>
            </w:r>
          </w:p>
          <w:p w14:paraId="07A456EE" w14:textId="65E6C24C" w:rsidR="00821CAB" w:rsidRDefault="00821CAB" w:rsidP="00736860">
            <w:pPr>
              <w:spacing w:after="0" w:line="240" w:lineRule="auto"/>
            </w:pPr>
            <w:r>
              <w:t>Not to mandate: 9</w:t>
            </w:r>
          </w:p>
          <w:p w14:paraId="0B17720C" w14:textId="60B8C95B" w:rsidR="00821CAB" w:rsidRDefault="00821CAB" w:rsidP="00736860">
            <w:pPr>
              <w:spacing w:after="0" w:line="240" w:lineRule="auto"/>
            </w:pPr>
            <w:r>
              <w:t>Abstain: 3</w:t>
            </w:r>
          </w:p>
          <w:p w14:paraId="59E09725" w14:textId="1D5765CC" w:rsidR="007B77B7" w:rsidRDefault="00821CAB" w:rsidP="00736860">
            <w:pPr>
              <w:spacing w:after="0" w:line="240" w:lineRule="auto"/>
            </w:pPr>
            <w:r>
              <w:rPr>
                <w:b/>
              </w:rPr>
              <w:t>Council decided not to mandate NUS delegates to vote in a particular way on the NUS reform and constitution</w:t>
            </w:r>
          </w:p>
          <w:p w14:paraId="3B8B384B" w14:textId="57A0C2B5" w:rsidR="008D1222" w:rsidRPr="00D756FE" w:rsidRDefault="008D1222" w:rsidP="00736860">
            <w:pPr>
              <w:spacing w:after="0" w:line="240" w:lineRule="auto"/>
            </w:pPr>
          </w:p>
        </w:tc>
      </w:tr>
      <w:tr w:rsidR="00D756FE" w:rsidRPr="00F14311" w14:paraId="507597A7"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49184D1F" w14:textId="04EE2E34" w:rsidR="00D756FE" w:rsidRDefault="00D756FE" w:rsidP="006A2B4C">
            <w:pPr>
              <w:spacing w:after="0" w:line="240" w:lineRule="auto"/>
              <w:contextualSpacing/>
            </w:pPr>
            <w:r>
              <w:lastRenderedPageBreak/>
              <w:t>9.</w:t>
            </w:r>
          </w:p>
        </w:tc>
        <w:tc>
          <w:tcPr>
            <w:tcW w:w="8273" w:type="dxa"/>
            <w:tcBorders>
              <w:top w:val="single" w:sz="4" w:space="0" w:color="auto"/>
              <w:left w:val="single" w:sz="4" w:space="0" w:color="auto"/>
              <w:bottom w:val="single" w:sz="4" w:space="0" w:color="auto"/>
              <w:right w:val="single" w:sz="4" w:space="0" w:color="auto"/>
            </w:tcBorders>
          </w:tcPr>
          <w:p w14:paraId="44537328" w14:textId="534F2307" w:rsidR="00D756FE" w:rsidRPr="00DC5C6A" w:rsidRDefault="00D756FE" w:rsidP="00AC75A3">
            <w:pPr>
              <w:spacing w:after="0" w:line="240" w:lineRule="auto"/>
              <w:rPr>
                <w:b/>
              </w:rPr>
            </w:pPr>
            <w:r>
              <w:rPr>
                <w:b/>
              </w:rPr>
              <w:t>NUS Elections</w:t>
            </w:r>
          </w:p>
        </w:tc>
      </w:tr>
      <w:tr w:rsidR="00D756FE" w:rsidRPr="00F14311" w14:paraId="1DB25B62"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12786BB5" w14:textId="77777777" w:rsidR="00D756FE" w:rsidRDefault="00D756FE" w:rsidP="006A2B4C">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5082EBDC" w14:textId="77777777" w:rsidR="00D756FE" w:rsidRDefault="00821CAB" w:rsidP="00AC75A3">
            <w:pPr>
              <w:spacing w:after="0" w:line="240" w:lineRule="auto"/>
            </w:pPr>
            <w:r>
              <w:t xml:space="preserve">EM </w:t>
            </w:r>
            <w:r w:rsidR="00D13975">
              <w:t xml:space="preserve">talked through all candidates for all different roles. Councillors </w:t>
            </w:r>
            <w:proofErr w:type="gramStart"/>
            <w:r w:rsidR="00D13975">
              <w:t>were all sent</w:t>
            </w:r>
            <w:proofErr w:type="gramEnd"/>
            <w:r w:rsidR="00D13975">
              <w:t xml:space="preserve"> the link to see each candidate and their manifesto a week prior to the meeting. </w:t>
            </w:r>
          </w:p>
          <w:p w14:paraId="30C8AD6F" w14:textId="433AF35B" w:rsidR="00D13975" w:rsidRPr="00D13975" w:rsidRDefault="00D13975" w:rsidP="00AC75A3">
            <w:pPr>
              <w:spacing w:after="0" w:line="240" w:lineRule="auto"/>
              <w:rPr>
                <w:b/>
              </w:rPr>
            </w:pPr>
            <w:r>
              <w:rPr>
                <w:b/>
              </w:rPr>
              <w:t xml:space="preserve">Action 04. Councillors to all send emails to LC, lead delegate, with their comments and thoughts about NUS candidates. </w:t>
            </w:r>
          </w:p>
        </w:tc>
      </w:tr>
      <w:tr w:rsidR="00D756FE" w:rsidRPr="00F14311" w14:paraId="55FAC942"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66F7291A" w14:textId="2557EE32" w:rsidR="00D756FE" w:rsidRDefault="00D756FE" w:rsidP="006A2B4C">
            <w:pPr>
              <w:spacing w:after="0" w:line="240" w:lineRule="auto"/>
              <w:contextualSpacing/>
            </w:pPr>
            <w:r>
              <w:t>10.</w:t>
            </w:r>
          </w:p>
        </w:tc>
        <w:tc>
          <w:tcPr>
            <w:tcW w:w="8273" w:type="dxa"/>
            <w:tcBorders>
              <w:top w:val="single" w:sz="4" w:space="0" w:color="auto"/>
              <w:left w:val="single" w:sz="4" w:space="0" w:color="auto"/>
              <w:bottom w:val="single" w:sz="4" w:space="0" w:color="auto"/>
              <w:right w:val="single" w:sz="4" w:space="0" w:color="auto"/>
            </w:tcBorders>
          </w:tcPr>
          <w:p w14:paraId="32F0ABC7" w14:textId="7EB256F3" w:rsidR="00D756FE" w:rsidRPr="00DC5C6A" w:rsidRDefault="00D756FE" w:rsidP="00AC75A3">
            <w:pPr>
              <w:spacing w:after="0" w:line="240" w:lineRule="auto"/>
              <w:rPr>
                <w:b/>
              </w:rPr>
            </w:pPr>
            <w:r>
              <w:rPr>
                <w:b/>
              </w:rPr>
              <w:t>Date of next Student Council</w:t>
            </w:r>
          </w:p>
        </w:tc>
      </w:tr>
      <w:tr w:rsidR="00D756FE" w:rsidRPr="00F14311" w14:paraId="57B63611"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788DB63F" w14:textId="77777777" w:rsidR="00D756FE" w:rsidRDefault="00D756FE" w:rsidP="006A2B4C">
            <w:pPr>
              <w:spacing w:after="0"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315A771E" w14:textId="37443636" w:rsidR="00D13975" w:rsidRDefault="00D13975" w:rsidP="00D13975">
            <w:pPr>
              <w:spacing w:after="0" w:line="240" w:lineRule="auto"/>
            </w:pPr>
            <w:r>
              <w:t xml:space="preserve">THB noted that there is only one more Student Council for this academic year. Included in this meeting will be changes in the governance review report and there will be a few motions submitted following Change Week feedback. The current Student Council </w:t>
            </w:r>
            <w:proofErr w:type="gramStart"/>
            <w:r>
              <w:t>is scheduled</w:t>
            </w:r>
            <w:proofErr w:type="gramEnd"/>
            <w:r>
              <w:t xml:space="preserve"> for 16 May however; councillors noted that because this is during exam week this is not a suitable time. Councillors suggested Monday 20 May instead and to start the meeting earlier in the day. </w:t>
            </w:r>
          </w:p>
          <w:p w14:paraId="6F958FB0" w14:textId="146DEAA4" w:rsidR="00D13975" w:rsidRPr="00D13975" w:rsidRDefault="00D13975" w:rsidP="00D13975">
            <w:pPr>
              <w:spacing w:after="0" w:line="240" w:lineRule="auto"/>
              <w:rPr>
                <w:b/>
              </w:rPr>
            </w:pPr>
            <w:r>
              <w:rPr>
                <w:b/>
              </w:rPr>
              <w:t>Action 05. JS to circulate a doodle poll to all Councillors and decide which date and time is best for the final Student Council of the year.</w:t>
            </w:r>
          </w:p>
        </w:tc>
      </w:tr>
      <w:tr w:rsidR="00D756FE" w:rsidRPr="00F14311" w14:paraId="69F6C383" w14:textId="77777777" w:rsidTr="00D756FE">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EFDCEE2" w14:textId="08485910" w:rsidR="00D756FE" w:rsidRPr="00DC5C6A" w:rsidRDefault="00D756FE" w:rsidP="00AC75A3">
            <w:pPr>
              <w:spacing w:after="0" w:line="240" w:lineRule="auto"/>
              <w:rPr>
                <w:b/>
              </w:rPr>
            </w:pPr>
            <w:r w:rsidRPr="00D756FE">
              <w:rPr>
                <w:b/>
                <w:color w:val="FFFFFF" w:themeColor="background1"/>
              </w:rPr>
              <w:t>Reporting Items</w:t>
            </w:r>
          </w:p>
        </w:tc>
      </w:tr>
      <w:tr w:rsidR="00D13975" w:rsidRPr="00F14311" w14:paraId="56C30FF4"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056096B6" w14:textId="5E9F8AB8" w:rsidR="00D13975" w:rsidRPr="00D13975" w:rsidRDefault="00D13975" w:rsidP="00864183">
            <w:pPr>
              <w:spacing w:line="240" w:lineRule="auto"/>
              <w:contextualSpacing/>
            </w:pPr>
            <w:r w:rsidRPr="00D13975">
              <w:t>11.</w:t>
            </w:r>
          </w:p>
        </w:tc>
        <w:tc>
          <w:tcPr>
            <w:tcW w:w="8273" w:type="dxa"/>
            <w:tcBorders>
              <w:top w:val="single" w:sz="4" w:space="0" w:color="auto"/>
              <w:left w:val="single" w:sz="4" w:space="0" w:color="auto"/>
              <w:bottom w:val="single" w:sz="4" w:space="0" w:color="auto"/>
              <w:right w:val="single" w:sz="4" w:space="0" w:color="auto"/>
            </w:tcBorders>
          </w:tcPr>
          <w:p w14:paraId="65826755" w14:textId="075DB691" w:rsidR="00D13975" w:rsidRPr="001C508C" w:rsidRDefault="00D13975" w:rsidP="00864183">
            <w:pPr>
              <w:spacing w:after="0" w:line="240" w:lineRule="auto"/>
              <w:rPr>
                <w:b/>
              </w:rPr>
            </w:pPr>
            <w:r>
              <w:rPr>
                <w:b/>
              </w:rPr>
              <w:t>Update from Executive Committee</w:t>
            </w:r>
          </w:p>
        </w:tc>
      </w:tr>
      <w:tr w:rsidR="00D13975" w:rsidRPr="00F14311" w14:paraId="2FC1E6FA"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3D0F03F9" w14:textId="77777777" w:rsidR="00D13975" w:rsidRPr="001C508C" w:rsidRDefault="00D13975" w:rsidP="00864183">
            <w:pPr>
              <w:spacing w:line="240" w:lineRule="auto"/>
              <w:contextualSpacing/>
              <w:rPr>
                <w:b/>
              </w:rPr>
            </w:pPr>
          </w:p>
        </w:tc>
        <w:tc>
          <w:tcPr>
            <w:tcW w:w="8273" w:type="dxa"/>
            <w:tcBorders>
              <w:top w:val="single" w:sz="4" w:space="0" w:color="auto"/>
              <w:left w:val="single" w:sz="4" w:space="0" w:color="auto"/>
              <w:bottom w:val="single" w:sz="4" w:space="0" w:color="auto"/>
              <w:right w:val="single" w:sz="4" w:space="0" w:color="auto"/>
            </w:tcBorders>
          </w:tcPr>
          <w:p w14:paraId="04183550" w14:textId="74B40437" w:rsidR="00D13975" w:rsidRPr="00D13975" w:rsidRDefault="00D13975" w:rsidP="00D13975">
            <w:pPr>
              <w:spacing w:after="0" w:line="240" w:lineRule="auto"/>
            </w:pPr>
            <w:r>
              <w:t>There has not been a meeting since the last Student Council</w:t>
            </w:r>
          </w:p>
        </w:tc>
      </w:tr>
      <w:tr w:rsidR="00D13975" w:rsidRPr="00F14311" w14:paraId="7E0CA6E0"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7442508F" w14:textId="64500179" w:rsidR="00D13975" w:rsidRPr="00D13975" w:rsidRDefault="00D13975" w:rsidP="00864183">
            <w:pPr>
              <w:spacing w:line="240" w:lineRule="auto"/>
              <w:contextualSpacing/>
            </w:pPr>
            <w:r w:rsidRPr="00D13975">
              <w:t>12.</w:t>
            </w:r>
          </w:p>
        </w:tc>
        <w:tc>
          <w:tcPr>
            <w:tcW w:w="8273" w:type="dxa"/>
            <w:tcBorders>
              <w:top w:val="single" w:sz="4" w:space="0" w:color="auto"/>
              <w:left w:val="single" w:sz="4" w:space="0" w:color="auto"/>
              <w:bottom w:val="single" w:sz="4" w:space="0" w:color="auto"/>
              <w:right w:val="single" w:sz="4" w:space="0" w:color="auto"/>
            </w:tcBorders>
          </w:tcPr>
          <w:p w14:paraId="2F1970E4" w14:textId="1756F375" w:rsidR="00D13975" w:rsidRPr="001C508C" w:rsidRDefault="00D13975" w:rsidP="00864183">
            <w:pPr>
              <w:spacing w:after="0" w:line="240" w:lineRule="auto"/>
              <w:rPr>
                <w:b/>
              </w:rPr>
            </w:pPr>
            <w:r>
              <w:rPr>
                <w:b/>
              </w:rPr>
              <w:t>Update from Board of Trustees</w:t>
            </w:r>
          </w:p>
        </w:tc>
      </w:tr>
      <w:tr w:rsidR="00D13975" w:rsidRPr="00F14311" w14:paraId="619E9788"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6035F88B" w14:textId="77777777" w:rsidR="00D13975" w:rsidRPr="00D13975" w:rsidRDefault="00D13975" w:rsidP="00864183">
            <w:pPr>
              <w:spacing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118CCCEF" w14:textId="21F8161C" w:rsidR="00D13975" w:rsidRPr="00D13975" w:rsidRDefault="00D13975" w:rsidP="00864183">
            <w:pPr>
              <w:spacing w:after="0" w:line="240" w:lineRule="auto"/>
            </w:pPr>
            <w:r>
              <w:t xml:space="preserve">Members discussed the SU’s block grant, depreciation, and approved financial accounts for records. The 2018-19_006 </w:t>
            </w:r>
            <w:proofErr w:type="gramStart"/>
            <w:r>
              <w:t>was also discussed</w:t>
            </w:r>
            <w:proofErr w:type="gramEnd"/>
            <w:r>
              <w:t xml:space="preserve"> (due to the implications of additional expenses for the Bar) and the Trustees were in support of this motion.</w:t>
            </w:r>
          </w:p>
        </w:tc>
      </w:tr>
      <w:tr w:rsidR="00D13975" w:rsidRPr="00F14311" w14:paraId="2588543D"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6518DD61" w14:textId="0B2BE386" w:rsidR="00D13975" w:rsidRPr="00D13975" w:rsidRDefault="00D13975" w:rsidP="00864183">
            <w:pPr>
              <w:spacing w:line="240" w:lineRule="auto"/>
              <w:contextualSpacing/>
            </w:pPr>
            <w:r>
              <w:t>13.</w:t>
            </w:r>
          </w:p>
        </w:tc>
        <w:tc>
          <w:tcPr>
            <w:tcW w:w="8273" w:type="dxa"/>
            <w:tcBorders>
              <w:top w:val="single" w:sz="4" w:space="0" w:color="auto"/>
              <w:left w:val="single" w:sz="4" w:space="0" w:color="auto"/>
              <w:bottom w:val="single" w:sz="4" w:space="0" w:color="auto"/>
              <w:right w:val="single" w:sz="4" w:space="0" w:color="auto"/>
            </w:tcBorders>
          </w:tcPr>
          <w:p w14:paraId="05F1BA64" w14:textId="33A37AA5" w:rsidR="00D13975" w:rsidRPr="00D13975" w:rsidRDefault="00D13975" w:rsidP="00864183">
            <w:pPr>
              <w:spacing w:after="0" w:line="240" w:lineRule="auto"/>
              <w:rPr>
                <w:b/>
              </w:rPr>
            </w:pPr>
            <w:r>
              <w:rPr>
                <w:b/>
              </w:rPr>
              <w:t>AROG</w:t>
            </w:r>
          </w:p>
        </w:tc>
      </w:tr>
      <w:tr w:rsidR="00D13975" w:rsidRPr="00F14311" w14:paraId="3565BD76"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155E8695" w14:textId="77777777" w:rsidR="00D13975" w:rsidRPr="00D13975" w:rsidRDefault="00D13975" w:rsidP="00864183">
            <w:pPr>
              <w:spacing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665DBE98" w14:textId="21DF0E4C" w:rsidR="00D13975" w:rsidRPr="00D13975" w:rsidRDefault="00D13975" w:rsidP="00864183">
            <w:pPr>
              <w:spacing w:after="0" w:line="240" w:lineRule="auto"/>
            </w:pPr>
            <w:r>
              <w:t>There has not been a meeting since the last Student Council</w:t>
            </w:r>
          </w:p>
        </w:tc>
      </w:tr>
      <w:tr w:rsidR="00D13975" w:rsidRPr="00F14311" w14:paraId="181F54F0"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47AF755F" w14:textId="7B9C38B8" w:rsidR="00D13975" w:rsidRPr="00D13975" w:rsidRDefault="00D13975" w:rsidP="00864183">
            <w:pPr>
              <w:spacing w:line="240" w:lineRule="auto"/>
              <w:contextualSpacing/>
            </w:pPr>
            <w:r w:rsidRPr="00D13975">
              <w:t>14.</w:t>
            </w:r>
          </w:p>
        </w:tc>
        <w:tc>
          <w:tcPr>
            <w:tcW w:w="8273" w:type="dxa"/>
            <w:tcBorders>
              <w:top w:val="single" w:sz="4" w:space="0" w:color="auto"/>
              <w:left w:val="single" w:sz="4" w:space="0" w:color="auto"/>
              <w:bottom w:val="single" w:sz="4" w:space="0" w:color="auto"/>
              <w:right w:val="single" w:sz="4" w:space="0" w:color="auto"/>
            </w:tcBorders>
          </w:tcPr>
          <w:p w14:paraId="3136A331" w14:textId="68B4D1D4" w:rsidR="00D13975" w:rsidRPr="001C508C" w:rsidRDefault="00D13975" w:rsidP="00864183">
            <w:pPr>
              <w:spacing w:after="0" w:line="240" w:lineRule="auto"/>
              <w:rPr>
                <w:b/>
              </w:rPr>
            </w:pPr>
            <w:r>
              <w:rPr>
                <w:b/>
              </w:rPr>
              <w:t>Update from Education Council</w:t>
            </w:r>
          </w:p>
        </w:tc>
      </w:tr>
      <w:tr w:rsidR="00D13975" w:rsidRPr="00F14311" w14:paraId="13C5E39C"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2FBBDCC5" w14:textId="77777777" w:rsidR="00D13975" w:rsidRPr="001C508C" w:rsidRDefault="00D13975" w:rsidP="00864183">
            <w:pPr>
              <w:spacing w:line="240" w:lineRule="auto"/>
              <w:contextualSpacing/>
              <w:rPr>
                <w:b/>
              </w:rPr>
            </w:pPr>
          </w:p>
        </w:tc>
        <w:tc>
          <w:tcPr>
            <w:tcW w:w="8273" w:type="dxa"/>
            <w:tcBorders>
              <w:top w:val="single" w:sz="4" w:space="0" w:color="auto"/>
              <w:left w:val="single" w:sz="4" w:space="0" w:color="auto"/>
              <w:bottom w:val="single" w:sz="4" w:space="0" w:color="auto"/>
              <w:right w:val="single" w:sz="4" w:space="0" w:color="auto"/>
            </w:tcBorders>
          </w:tcPr>
          <w:p w14:paraId="55114D0E" w14:textId="61886FA1" w:rsidR="00D13975" w:rsidRPr="00D13975" w:rsidRDefault="00D13975" w:rsidP="00864183">
            <w:pPr>
              <w:spacing w:after="0" w:line="240" w:lineRule="auto"/>
            </w:pPr>
            <w:r>
              <w:t>There has not been a meeting since the last Student Council</w:t>
            </w:r>
          </w:p>
        </w:tc>
      </w:tr>
      <w:tr w:rsidR="00D13975" w:rsidRPr="00F14311" w14:paraId="1C89E06F"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7199FAEF" w14:textId="32398D40" w:rsidR="00D13975" w:rsidRPr="00D13975" w:rsidRDefault="00D13975" w:rsidP="00864183">
            <w:pPr>
              <w:spacing w:line="240" w:lineRule="auto"/>
              <w:contextualSpacing/>
            </w:pPr>
            <w:r w:rsidRPr="00D13975">
              <w:t xml:space="preserve">15. </w:t>
            </w:r>
          </w:p>
        </w:tc>
        <w:tc>
          <w:tcPr>
            <w:tcW w:w="8273" w:type="dxa"/>
            <w:tcBorders>
              <w:top w:val="single" w:sz="4" w:space="0" w:color="auto"/>
              <w:left w:val="single" w:sz="4" w:space="0" w:color="auto"/>
              <w:bottom w:val="single" w:sz="4" w:space="0" w:color="auto"/>
              <w:right w:val="single" w:sz="4" w:space="0" w:color="auto"/>
            </w:tcBorders>
          </w:tcPr>
          <w:p w14:paraId="3B3C8A13" w14:textId="2CDEF021" w:rsidR="00D13975" w:rsidRPr="00D13975" w:rsidRDefault="00D13975" w:rsidP="00864183">
            <w:pPr>
              <w:spacing w:after="0" w:line="240" w:lineRule="auto"/>
              <w:rPr>
                <w:b/>
              </w:rPr>
            </w:pPr>
            <w:r w:rsidRPr="00D13975">
              <w:rPr>
                <w:b/>
              </w:rPr>
              <w:t>Update on Leadership Elections</w:t>
            </w:r>
          </w:p>
        </w:tc>
      </w:tr>
      <w:tr w:rsidR="00D13975" w:rsidRPr="00F14311" w14:paraId="63875FA0"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0A94916B" w14:textId="77777777" w:rsidR="00D13975" w:rsidRDefault="00D13975" w:rsidP="00864183">
            <w:pPr>
              <w:spacing w:line="240" w:lineRule="auto"/>
              <w:contextualSpacing/>
              <w:rPr>
                <w:b/>
              </w:rPr>
            </w:pPr>
          </w:p>
        </w:tc>
        <w:tc>
          <w:tcPr>
            <w:tcW w:w="8273" w:type="dxa"/>
            <w:tcBorders>
              <w:top w:val="single" w:sz="4" w:space="0" w:color="auto"/>
              <w:left w:val="single" w:sz="4" w:space="0" w:color="auto"/>
              <w:bottom w:val="single" w:sz="4" w:space="0" w:color="auto"/>
              <w:right w:val="single" w:sz="4" w:space="0" w:color="auto"/>
            </w:tcBorders>
          </w:tcPr>
          <w:p w14:paraId="009B5E90" w14:textId="38D14241" w:rsidR="00D13975" w:rsidRPr="007B724E" w:rsidRDefault="007B724E" w:rsidP="00864183">
            <w:pPr>
              <w:spacing w:after="0" w:line="240" w:lineRule="auto"/>
            </w:pPr>
            <w:r>
              <w:t xml:space="preserve">THB gave Councillors a presentation highlighting demographic voter statistics and showed a graph of popular voting time statistics over the four days. This year’s Leadership Elections received 1862 voters, which is a record-breaking voter tally at the SU. Harry Lonsdale </w:t>
            </w:r>
            <w:proofErr w:type="gramStart"/>
            <w:r>
              <w:t>was elected</w:t>
            </w:r>
            <w:proofErr w:type="gramEnd"/>
            <w:r>
              <w:t xml:space="preserve"> as President, Meg Price was elected as Vice President Education, and Mike Harris was elected as Vice President Student Activities. </w:t>
            </w:r>
          </w:p>
        </w:tc>
      </w:tr>
      <w:tr w:rsidR="00746B42" w:rsidRPr="00F14311" w14:paraId="0215CF8A"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4A4BCE8D" w14:textId="1D76C670" w:rsidR="00746B42" w:rsidRPr="00D13975" w:rsidRDefault="00D13975" w:rsidP="00864183">
            <w:pPr>
              <w:spacing w:line="240" w:lineRule="auto"/>
              <w:contextualSpacing/>
            </w:pPr>
            <w:r>
              <w:t>16</w:t>
            </w:r>
            <w:r w:rsidR="00746B42" w:rsidRPr="00D13975">
              <w:t>.</w:t>
            </w:r>
          </w:p>
        </w:tc>
        <w:tc>
          <w:tcPr>
            <w:tcW w:w="8273" w:type="dxa"/>
            <w:tcBorders>
              <w:top w:val="single" w:sz="4" w:space="0" w:color="auto"/>
              <w:left w:val="single" w:sz="4" w:space="0" w:color="auto"/>
              <w:bottom w:val="single" w:sz="4" w:space="0" w:color="auto"/>
              <w:right w:val="single" w:sz="4" w:space="0" w:color="auto"/>
            </w:tcBorders>
          </w:tcPr>
          <w:p w14:paraId="593FDD33" w14:textId="77777777" w:rsidR="00746B42" w:rsidRPr="001C508C" w:rsidRDefault="00746B42" w:rsidP="00864183">
            <w:pPr>
              <w:spacing w:after="0" w:line="240" w:lineRule="auto"/>
              <w:rPr>
                <w:b/>
              </w:rPr>
            </w:pPr>
            <w:r w:rsidRPr="001C508C">
              <w:rPr>
                <w:b/>
              </w:rPr>
              <w:t>Officers’ reports – questions/comments</w:t>
            </w:r>
          </w:p>
        </w:tc>
      </w:tr>
      <w:tr w:rsidR="006A2B4C" w:rsidRPr="00F14311" w14:paraId="770A7E69"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3FE7C953" w14:textId="77777777" w:rsidR="006A2B4C" w:rsidRDefault="006A2B4C" w:rsidP="00864183">
            <w:pPr>
              <w:spacing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tbl>
            <w:tblPr>
              <w:tblStyle w:val="TableGrid"/>
              <w:tblW w:w="0" w:type="auto"/>
              <w:tblInd w:w="0" w:type="dxa"/>
              <w:tblLook w:val="04A0" w:firstRow="1" w:lastRow="0" w:firstColumn="1" w:lastColumn="0" w:noHBand="0" w:noVBand="1"/>
            </w:tblPr>
            <w:tblGrid>
              <w:gridCol w:w="943"/>
              <w:gridCol w:w="4886"/>
              <w:gridCol w:w="2218"/>
            </w:tblGrid>
            <w:tr w:rsidR="00F71FFA" w14:paraId="17EF9033" w14:textId="77777777" w:rsidTr="0031096E">
              <w:tc>
                <w:tcPr>
                  <w:tcW w:w="961" w:type="dxa"/>
                </w:tcPr>
                <w:p w14:paraId="48DBC69E" w14:textId="75204A2C" w:rsidR="00F71FFA" w:rsidRPr="00F71FFA" w:rsidRDefault="00F71FFA" w:rsidP="00864183">
                  <w:pPr>
                    <w:spacing w:after="0" w:line="240" w:lineRule="auto"/>
                    <w:rPr>
                      <w:b/>
                    </w:rPr>
                  </w:pPr>
                  <w:r w:rsidRPr="00F71FFA">
                    <w:rPr>
                      <w:b/>
                    </w:rPr>
                    <w:t>Officer</w:t>
                  </w:r>
                </w:p>
              </w:tc>
              <w:tc>
                <w:tcPr>
                  <w:tcW w:w="5409" w:type="dxa"/>
                </w:tcPr>
                <w:p w14:paraId="325F668D" w14:textId="71FD86CC" w:rsidR="00F71FFA" w:rsidRPr="00F71FFA" w:rsidRDefault="00F71FFA" w:rsidP="00864183">
                  <w:pPr>
                    <w:spacing w:after="0" w:line="240" w:lineRule="auto"/>
                    <w:rPr>
                      <w:b/>
                    </w:rPr>
                  </w:pPr>
                  <w:r w:rsidRPr="00F71FFA">
                    <w:rPr>
                      <w:b/>
                    </w:rPr>
                    <w:t>Highlights</w:t>
                  </w:r>
                </w:p>
              </w:tc>
              <w:tc>
                <w:tcPr>
                  <w:tcW w:w="1677" w:type="dxa"/>
                </w:tcPr>
                <w:p w14:paraId="10EE102F" w14:textId="07C24303" w:rsidR="00F71FFA" w:rsidRPr="00F71FFA" w:rsidRDefault="00F71FFA" w:rsidP="00864183">
                  <w:pPr>
                    <w:spacing w:after="0" w:line="240" w:lineRule="auto"/>
                    <w:rPr>
                      <w:b/>
                    </w:rPr>
                  </w:pPr>
                  <w:r w:rsidRPr="00F71FFA">
                    <w:rPr>
                      <w:b/>
                    </w:rPr>
                    <w:t>Comments/Questions</w:t>
                  </w:r>
                </w:p>
              </w:tc>
            </w:tr>
            <w:tr w:rsidR="00F71FFA" w14:paraId="6F34ECED" w14:textId="77777777" w:rsidTr="0031096E">
              <w:tc>
                <w:tcPr>
                  <w:tcW w:w="961" w:type="dxa"/>
                </w:tcPr>
                <w:p w14:paraId="5C7BC60C" w14:textId="1D8E8D4A" w:rsidR="00F71FFA" w:rsidRPr="00F71FFA" w:rsidRDefault="00F71FFA" w:rsidP="00864183">
                  <w:pPr>
                    <w:spacing w:after="0" w:line="240" w:lineRule="auto"/>
                    <w:rPr>
                      <w:b/>
                    </w:rPr>
                  </w:pPr>
                  <w:r>
                    <w:rPr>
                      <w:b/>
                    </w:rPr>
                    <w:t>LC</w:t>
                  </w:r>
                </w:p>
              </w:tc>
              <w:tc>
                <w:tcPr>
                  <w:tcW w:w="5409" w:type="dxa"/>
                </w:tcPr>
                <w:p w14:paraId="3B09A81A" w14:textId="77777777" w:rsidR="00F71FFA" w:rsidRDefault="007B724E" w:rsidP="00864183">
                  <w:pPr>
                    <w:spacing w:after="0" w:line="240" w:lineRule="auto"/>
                  </w:pPr>
                  <w:r>
                    <w:t>Launch of the #</w:t>
                  </w:r>
                  <w:proofErr w:type="spellStart"/>
                  <w:r>
                    <w:t>PositiveWorc</w:t>
                  </w:r>
                  <w:proofErr w:type="spellEnd"/>
                  <w:r>
                    <w:t xml:space="preserve"> mental health survey. LC asked Councillors to continue promoting this survey. She also drew attention to the Wildlife event happening in The Hangar next week.</w:t>
                  </w:r>
                </w:p>
                <w:p w14:paraId="1369AC2E" w14:textId="04C5835B" w:rsidR="007B724E" w:rsidRPr="007B724E" w:rsidRDefault="007B724E" w:rsidP="00864183">
                  <w:pPr>
                    <w:spacing w:after="0" w:line="240" w:lineRule="auto"/>
                    <w:rPr>
                      <w:b/>
                    </w:rPr>
                  </w:pPr>
                  <w:r>
                    <w:rPr>
                      <w:b/>
                    </w:rPr>
                    <w:t>Action 06. Councillors to give LC feedback and comments on printing and REACH</w:t>
                  </w:r>
                </w:p>
              </w:tc>
              <w:tc>
                <w:tcPr>
                  <w:tcW w:w="1677" w:type="dxa"/>
                </w:tcPr>
                <w:p w14:paraId="57FF10D0" w14:textId="12F3CA26" w:rsidR="00F71FFA" w:rsidRPr="00F71FFA" w:rsidRDefault="0031096E" w:rsidP="0031096E">
                  <w:pPr>
                    <w:spacing w:after="0" w:line="240" w:lineRule="auto"/>
                  </w:pPr>
                  <w:r>
                    <w:t xml:space="preserve">No comments or questions </w:t>
                  </w:r>
                </w:p>
              </w:tc>
            </w:tr>
            <w:tr w:rsidR="00F71FFA" w14:paraId="55FB22A7" w14:textId="77777777" w:rsidTr="0031096E">
              <w:tc>
                <w:tcPr>
                  <w:tcW w:w="961" w:type="dxa"/>
                </w:tcPr>
                <w:p w14:paraId="5C72397B" w14:textId="23B4B015" w:rsidR="00F71FFA" w:rsidRPr="00F71FFA" w:rsidRDefault="00F71FFA" w:rsidP="00864183">
                  <w:pPr>
                    <w:spacing w:after="0" w:line="240" w:lineRule="auto"/>
                    <w:rPr>
                      <w:b/>
                    </w:rPr>
                  </w:pPr>
                  <w:r>
                    <w:rPr>
                      <w:b/>
                    </w:rPr>
                    <w:t>HJ</w:t>
                  </w:r>
                </w:p>
              </w:tc>
              <w:tc>
                <w:tcPr>
                  <w:tcW w:w="5409" w:type="dxa"/>
                </w:tcPr>
                <w:p w14:paraId="2514076A" w14:textId="52C441F7" w:rsidR="00F71FFA" w:rsidRDefault="0031096E" w:rsidP="00864183">
                  <w:pPr>
                    <w:spacing w:after="0" w:line="240" w:lineRule="auto"/>
                  </w:pPr>
                  <w:r>
                    <w:t>Varsity begins on Tuesday evening (2</w:t>
                  </w:r>
                  <w:r w:rsidRPr="0031096E">
                    <w:rPr>
                      <w:vertAlign w:val="superscript"/>
                    </w:rPr>
                    <w:t>nd</w:t>
                  </w:r>
                  <w:r>
                    <w:t xml:space="preserve"> April)</w:t>
                  </w:r>
                </w:p>
              </w:tc>
              <w:tc>
                <w:tcPr>
                  <w:tcW w:w="1677" w:type="dxa"/>
                </w:tcPr>
                <w:p w14:paraId="0C6D3E49" w14:textId="2E55053E" w:rsidR="00F71FFA" w:rsidRDefault="0031096E" w:rsidP="00864183">
                  <w:pPr>
                    <w:spacing w:after="0" w:line="240" w:lineRule="auto"/>
                  </w:pPr>
                  <w:r>
                    <w:t>No comments or questions</w:t>
                  </w:r>
                </w:p>
              </w:tc>
            </w:tr>
            <w:tr w:rsidR="00F71FFA" w14:paraId="01A589B9" w14:textId="77777777" w:rsidTr="0031096E">
              <w:tc>
                <w:tcPr>
                  <w:tcW w:w="961" w:type="dxa"/>
                </w:tcPr>
                <w:p w14:paraId="74709819" w14:textId="2DE83BAF" w:rsidR="00F71FFA" w:rsidRDefault="00F71FFA" w:rsidP="00864183">
                  <w:pPr>
                    <w:spacing w:after="0" w:line="240" w:lineRule="auto"/>
                    <w:rPr>
                      <w:b/>
                    </w:rPr>
                  </w:pPr>
                  <w:r>
                    <w:rPr>
                      <w:b/>
                    </w:rPr>
                    <w:lastRenderedPageBreak/>
                    <w:t>EM</w:t>
                  </w:r>
                </w:p>
              </w:tc>
              <w:tc>
                <w:tcPr>
                  <w:tcW w:w="5409" w:type="dxa"/>
                </w:tcPr>
                <w:p w14:paraId="1E87E022" w14:textId="2134AE44" w:rsidR="00F71FFA" w:rsidRDefault="0031096E" w:rsidP="00864183">
                  <w:pPr>
                    <w:spacing w:after="0" w:line="240" w:lineRule="auto"/>
                  </w:pPr>
                  <w:r>
                    <w:t>Reminded councillors to nominate in the Student Choice Awards</w:t>
                  </w:r>
                </w:p>
              </w:tc>
              <w:tc>
                <w:tcPr>
                  <w:tcW w:w="1677" w:type="dxa"/>
                </w:tcPr>
                <w:p w14:paraId="5DAE454D" w14:textId="2763AA68" w:rsidR="00F71FFA" w:rsidRDefault="0031096E" w:rsidP="00864183">
                  <w:pPr>
                    <w:spacing w:after="0" w:line="240" w:lineRule="auto"/>
                  </w:pPr>
                  <w:r>
                    <w:t>No comments or questions</w:t>
                  </w:r>
                </w:p>
              </w:tc>
            </w:tr>
            <w:tr w:rsidR="00F71FFA" w14:paraId="7E14BEB7" w14:textId="77777777" w:rsidTr="0031096E">
              <w:tc>
                <w:tcPr>
                  <w:tcW w:w="961" w:type="dxa"/>
                </w:tcPr>
                <w:p w14:paraId="1E6D39FC" w14:textId="0D129D3B" w:rsidR="00F71FFA" w:rsidRPr="00F71FFA" w:rsidRDefault="00F71FFA" w:rsidP="00864183">
                  <w:pPr>
                    <w:spacing w:after="0" w:line="240" w:lineRule="auto"/>
                    <w:rPr>
                      <w:b/>
                    </w:rPr>
                  </w:pPr>
                  <w:r>
                    <w:rPr>
                      <w:b/>
                    </w:rPr>
                    <w:t>SB</w:t>
                  </w:r>
                </w:p>
              </w:tc>
              <w:tc>
                <w:tcPr>
                  <w:tcW w:w="5409" w:type="dxa"/>
                </w:tcPr>
                <w:p w14:paraId="4F4F9605" w14:textId="77777777" w:rsidR="00F71FFA" w:rsidRDefault="00864183" w:rsidP="00F71FFA">
                  <w:pPr>
                    <w:spacing w:after="0" w:line="240" w:lineRule="auto"/>
                  </w:pPr>
                  <w:r>
                    <w:t xml:space="preserve">SB has not received designs for paper and fruit and veg campaigns and has chased SU marketing but not heard back. </w:t>
                  </w:r>
                </w:p>
                <w:p w14:paraId="4DA6D3AE" w14:textId="77777777" w:rsidR="00864183" w:rsidRDefault="00864183" w:rsidP="00F71FFA">
                  <w:pPr>
                    <w:spacing w:after="0" w:line="240" w:lineRule="auto"/>
                  </w:pPr>
                  <w:r>
                    <w:t>SB is also putting together a factsheet on Palm Oil</w:t>
                  </w:r>
                </w:p>
                <w:p w14:paraId="5F563FCD" w14:textId="439685CB" w:rsidR="00864183" w:rsidRPr="0031096E" w:rsidRDefault="00864183" w:rsidP="00F71FFA">
                  <w:pPr>
                    <w:spacing w:after="0" w:line="240" w:lineRule="auto"/>
                  </w:pPr>
                  <w:r>
                    <w:t>She is also encouraging students to use double-sided printing, as the price for this is cheaper than printing two single sides.</w:t>
                  </w:r>
                </w:p>
              </w:tc>
              <w:tc>
                <w:tcPr>
                  <w:tcW w:w="1677" w:type="dxa"/>
                </w:tcPr>
                <w:p w14:paraId="0ADA91B7" w14:textId="17535EAD" w:rsidR="00F71FFA" w:rsidRDefault="00F71FFA" w:rsidP="00864183">
                  <w:pPr>
                    <w:spacing w:after="0" w:line="240" w:lineRule="auto"/>
                  </w:pPr>
                </w:p>
              </w:tc>
            </w:tr>
            <w:tr w:rsidR="00F71FFA" w14:paraId="13893D7B" w14:textId="77777777" w:rsidTr="0031096E">
              <w:tc>
                <w:tcPr>
                  <w:tcW w:w="961" w:type="dxa"/>
                </w:tcPr>
                <w:p w14:paraId="7CE57D3F" w14:textId="484A4BB9" w:rsidR="00F71FFA" w:rsidRPr="00F71FFA" w:rsidRDefault="00F71FFA" w:rsidP="00864183">
                  <w:pPr>
                    <w:spacing w:after="0" w:line="240" w:lineRule="auto"/>
                    <w:rPr>
                      <w:b/>
                    </w:rPr>
                  </w:pPr>
                  <w:r>
                    <w:rPr>
                      <w:b/>
                    </w:rPr>
                    <w:t>JG</w:t>
                  </w:r>
                </w:p>
              </w:tc>
              <w:tc>
                <w:tcPr>
                  <w:tcW w:w="5409" w:type="dxa"/>
                </w:tcPr>
                <w:p w14:paraId="1644F7BB" w14:textId="77777777" w:rsidR="00D60DD6" w:rsidRDefault="0031096E" w:rsidP="00864183">
                  <w:pPr>
                    <w:spacing w:after="0" w:line="240" w:lineRule="auto"/>
                  </w:pPr>
                  <w:r>
                    <w:t>JG attended NUS’s LGBT+ Conference in Sheffield and raised the following information with councillors:</w:t>
                  </w:r>
                </w:p>
                <w:p w14:paraId="664E86DC" w14:textId="77777777" w:rsidR="0031096E" w:rsidRDefault="0031096E" w:rsidP="0031096E">
                  <w:pPr>
                    <w:pStyle w:val="ListParagraph"/>
                    <w:numPr>
                      <w:ilvl w:val="0"/>
                      <w:numId w:val="17"/>
                    </w:numPr>
                    <w:spacing w:after="0" w:line="240" w:lineRule="auto"/>
                    <w:ind w:left="319" w:hanging="283"/>
                  </w:pPr>
                  <w:r>
                    <w:t>There are concerns of liberation groups being pushed out of the conversation concerning NUS turn around</w:t>
                  </w:r>
                </w:p>
                <w:p w14:paraId="44D09F42" w14:textId="77777777" w:rsidR="0031096E" w:rsidRDefault="0031096E" w:rsidP="0031096E">
                  <w:pPr>
                    <w:pStyle w:val="ListParagraph"/>
                    <w:numPr>
                      <w:ilvl w:val="0"/>
                      <w:numId w:val="17"/>
                    </w:numPr>
                    <w:spacing w:after="0" w:line="240" w:lineRule="auto"/>
                    <w:ind w:left="319" w:hanging="283"/>
                  </w:pPr>
                  <w:r>
                    <w:t>Unions are in doubt as to whether they should remain affiliated with NUS (JG made it clear that there is an option that Unions can leave and then return if satisfactory change has been made)</w:t>
                  </w:r>
                </w:p>
                <w:p w14:paraId="3CCDF11D" w14:textId="77777777" w:rsidR="00864183" w:rsidRDefault="0031096E" w:rsidP="00864183">
                  <w:pPr>
                    <w:pStyle w:val="ListParagraph"/>
                    <w:numPr>
                      <w:ilvl w:val="0"/>
                      <w:numId w:val="17"/>
                    </w:numPr>
                    <w:spacing w:after="0" w:line="240" w:lineRule="auto"/>
                    <w:ind w:left="319" w:hanging="283"/>
                  </w:pPr>
                  <w:r>
                    <w:t>The following motions passed: decolonisation (reducing money invested in oil and arms in other countries and campaigning for reparations), queer spaces (advocating for a safer nightlife and spaces for LGBTQ+ people, including drug testing kits)</w:t>
                  </w:r>
                  <w:r w:rsidR="00864183">
                    <w:t>, TERF (critique of trans exclusionary radical feminists, advocate for political education within universities), solidarity for Brazil (speaking against fascism and extreme violence to LGBTQ+ people), active union zone (working with intersex communities with guidance to support intersex people), LGBT+ housing only (very well debated over issues with segregation and protection, works well in Sheffield accommodation and is an opt-in process), trans healthcare (resources to help provide and support trans healthcare).</w:t>
                  </w:r>
                </w:p>
                <w:p w14:paraId="7E93EF83" w14:textId="77777777" w:rsidR="00864183" w:rsidRDefault="00864183" w:rsidP="00864183">
                  <w:pPr>
                    <w:pStyle w:val="ListParagraph"/>
                    <w:numPr>
                      <w:ilvl w:val="0"/>
                      <w:numId w:val="17"/>
                    </w:numPr>
                    <w:spacing w:after="0" w:line="240" w:lineRule="auto"/>
                    <w:ind w:left="319" w:hanging="283"/>
                  </w:pPr>
                  <w:r>
                    <w:t xml:space="preserve">JG noted improvements that Worcester could make: students to </w:t>
                  </w:r>
                  <w:proofErr w:type="gramStart"/>
                  <w:r>
                    <w:t>be provided</w:t>
                  </w:r>
                  <w:proofErr w:type="gramEnd"/>
                  <w:r>
                    <w:t xml:space="preserve"> with direct information as to how universities of Worcester’s scale can get involved in national campaigns, and the process of submitting a motion to these conferences is not particularly explained or encouraged. Worcester SU should become more involved in this process</w:t>
                  </w:r>
                </w:p>
                <w:p w14:paraId="0B02C304" w14:textId="75B50555" w:rsidR="00864183" w:rsidRPr="0031096E" w:rsidRDefault="00864183" w:rsidP="00864183">
                  <w:pPr>
                    <w:spacing w:after="0" w:line="240" w:lineRule="auto"/>
                  </w:pPr>
                  <w:r>
                    <w:t>JG also mentioned that he is looking into putting a policy motion forward at the next Student Council to set events around both Student Pride and Worcester Pride.</w:t>
                  </w:r>
                </w:p>
              </w:tc>
              <w:tc>
                <w:tcPr>
                  <w:tcW w:w="1677" w:type="dxa"/>
                </w:tcPr>
                <w:p w14:paraId="04001DF0" w14:textId="38B246B0" w:rsidR="00F71FFA" w:rsidRDefault="0031096E" w:rsidP="00864183">
                  <w:pPr>
                    <w:spacing w:after="0" w:line="240" w:lineRule="auto"/>
                  </w:pPr>
                  <w:r>
                    <w:t>Councillors were interested in the idea of grouping LGBTQ+ and other liberation groups in accommodation</w:t>
                  </w:r>
                </w:p>
              </w:tc>
            </w:tr>
            <w:tr w:rsidR="00F71FFA" w14:paraId="65AF17D3" w14:textId="77777777" w:rsidTr="0031096E">
              <w:tc>
                <w:tcPr>
                  <w:tcW w:w="961" w:type="dxa"/>
                </w:tcPr>
                <w:p w14:paraId="1308617E" w14:textId="27211490" w:rsidR="00F71FFA" w:rsidRPr="00F71FFA" w:rsidRDefault="00F71FFA" w:rsidP="00864183">
                  <w:pPr>
                    <w:spacing w:after="0" w:line="240" w:lineRule="auto"/>
                    <w:rPr>
                      <w:b/>
                    </w:rPr>
                  </w:pPr>
                  <w:r>
                    <w:rPr>
                      <w:b/>
                    </w:rPr>
                    <w:lastRenderedPageBreak/>
                    <w:t>KTD</w:t>
                  </w:r>
                </w:p>
              </w:tc>
              <w:tc>
                <w:tcPr>
                  <w:tcW w:w="5409" w:type="dxa"/>
                </w:tcPr>
                <w:p w14:paraId="4390CF07" w14:textId="106BB957" w:rsidR="00F71FFA" w:rsidRDefault="00864183" w:rsidP="00864183">
                  <w:pPr>
                    <w:spacing w:after="0" w:line="240" w:lineRule="auto"/>
                  </w:pPr>
                  <w:r>
                    <w:t>Attended an event which had specialist technology and was very useful but unfortunately not many students knew about it</w:t>
                  </w:r>
                </w:p>
              </w:tc>
              <w:tc>
                <w:tcPr>
                  <w:tcW w:w="1677" w:type="dxa"/>
                </w:tcPr>
                <w:p w14:paraId="2563187C" w14:textId="16E20997" w:rsidR="00F71FFA" w:rsidRDefault="00864183" w:rsidP="00864183">
                  <w:pPr>
                    <w:spacing w:after="0" w:line="240" w:lineRule="auto"/>
                  </w:pPr>
                  <w:r>
                    <w:t>LC explained that there were separate activities at separate locations going on throughout the day for this event e.g. an Arena Panel debate that LC was part of which was well-attended</w:t>
                  </w:r>
                </w:p>
              </w:tc>
            </w:tr>
            <w:tr w:rsidR="00F71FFA" w14:paraId="7E8F49DA" w14:textId="77777777" w:rsidTr="0031096E">
              <w:tc>
                <w:tcPr>
                  <w:tcW w:w="961" w:type="dxa"/>
                </w:tcPr>
                <w:p w14:paraId="0931DE23" w14:textId="399027E0" w:rsidR="00F71FFA" w:rsidRPr="00F71FFA" w:rsidRDefault="00F71FFA" w:rsidP="00864183">
                  <w:pPr>
                    <w:spacing w:after="0" w:line="240" w:lineRule="auto"/>
                    <w:rPr>
                      <w:b/>
                    </w:rPr>
                  </w:pPr>
                  <w:r>
                    <w:rPr>
                      <w:b/>
                    </w:rPr>
                    <w:t>YL</w:t>
                  </w:r>
                </w:p>
              </w:tc>
              <w:tc>
                <w:tcPr>
                  <w:tcW w:w="5409" w:type="dxa"/>
                </w:tcPr>
                <w:p w14:paraId="59238814" w14:textId="0918C2F4" w:rsidR="00F71FFA" w:rsidRDefault="0031096E" w:rsidP="00864183">
                  <w:pPr>
                    <w:spacing w:after="0" w:line="240" w:lineRule="auto"/>
                  </w:pPr>
                  <w:r>
                    <w:t>He is organising an Easter break event with the International Team in the Hangar for students who are staying in Worcester over Easter</w:t>
                  </w:r>
                </w:p>
              </w:tc>
              <w:tc>
                <w:tcPr>
                  <w:tcW w:w="1677" w:type="dxa"/>
                </w:tcPr>
                <w:p w14:paraId="43285D47" w14:textId="651672BE" w:rsidR="00F71FFA" w:rsidRPr="0031096E" w:rsidRDefault="0031096E" w:rsidP="00864183">
                  <w:pPr>
                    <w:spacing w:after="0" w:line="240" w:lineRule="auto"/>
                  </w:pPr>
                  <w:r>
                    <w:t>No comments or questions</w:t>
                  </w:r>
                </w:p>
              </w:tc>
            </w:tr>
            <w:tr w:rsidR="00F71FFA" w14:paraId="7942BDB6" w14:textId="77777777" w:rsidTr="0031096E">
              <w:tc>
                <w:tcPr>
                  <w:tcW w:w="961" w:type="dxa"/>
                </w:tcPr>
                <w:p w14:paraId="5A1120F6" w14:textId="77208EFB" w:rsidR="00F71FFA" w:rsidRPr="00F71FFA" w:rsidRDefault="00F71FFA" w:rsidP="00864183">
                  <w:pPr>
                    <w:spacing w:after="0" w:line="240" w:lineRule="auto"/>
                    <w:rPr>
                      <w:b/>
                    </w:rPr>
                  </w:pPr>
                  <w:r>
                    <w:rPr>
                      <w:b/>
                    </w:rPr>
                    <w:t>AM</w:t>
                  </w:r>
                </w:p>
              </w:tc>
              <w:tc>
                <w:tcPr>
                  <w:tcW w:w="5409" w:type="dxa"/>
                </w:tcPr>
                <w:p w14:paraId="1F6E948D" w14:textId="2B274AB8" w:rsidR="00F71FFA" w:rsidRDefault="00864183" w:rsidP="00864183">
                  <w:pPr>
                    <w:spacing w:after="0" w:line="240" w:lineRule="auto"/>
                  </w:pPr>
                  <w:r>
                    <w:t xml:space="preserve">AM received artwork for her body positivity campaign and this </w:t>
                  </w:r>
                  <w:proofErr w:type="gramStart"/>
                  <w:r>
                    <w:t>will be uploaded</w:t>
                  </w:r>
                  <w:proofErr w:type="gramEnd"/>
                  <w:r>
                    <w:t xml:space="preserve"> on social media and the SU website. She is thinking about doing a poster campaign to display the results from this campaign. </w:t>
                  </w:r>
                </w:p>
                <w:p w14:paraId="5E2A6571" w14:textId="3F2389D9" w:rsidR="00864183" w:rsidRPr="00864183" w:rsidRDefault="00864183" w:rsidP="00864183">
                  <w:pPr>
                    <w:spacing w:after="0" w:line="240" w:lineRule="auto"/>
                    <w:rPr>
                      <w:b/>
                    </w:rPr>
                  </w:pPr>
                  <w:r>
                    <w:rPr>
                      <w:b/>
                    </w:rPr>
                    <w:t>Action 08. Councillors to give AM feedback for other methods of how to display her body positivity results (other than poster).</w:t>
                  </w:r>
                </w:p>
              </w:tc>
              <w:tc>
                <w:tcPr>
                  <w:tcW w:w="1677" w:type="dxa"/>
                </w:tcPr>
                <w:p w14:paraId="1B82855B" w14:textId="06537C8D" w:rsidR="00F71FFA" w:rsidRDefault="00D60DD6" w:rsidP="00864183">
                  <w:pPr>
                    <w:spacing w:after="0" w:line="240" w:lineRule="auto"/>
                  </w:pPr>
                  <w:r>
                    <w:t>No comments or questions received</w:t>
                  </w:r>
                </w:p>
              </w:tc>
            </w:tr>
          </w:tbl>
          <w:p w14:paraId="3A234B3F" w14:textId="77777777" w:rsidR="006A2B4C" w:rsidRPr="00F14311" w:rsidRDefault="006A2B4C" w:rsidP="00864183">
            <w:pPr>
              <w:spacing w:after="0" w:line="240" w:lineRule="auto"/>
            </w:pPr>
          </w:p>
        </w:tc>
      </w:tr>
      <w:tr w:rsidR="00746B42" w:rsidRPr="00F14311" w14:paraId="163B91C4" w14:textId="77777777" w:rsidTr="00864183">
        <w:trPr>
          <w:trHeight w:val="57"/>
        </w:trPr>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19C784BA" w14:textId="77777777" w:rsidR="00746B42" w:rsidRPr="00F14311" w:rsidRDefault="00746B42" w:rsidP="00864183">
            <w:pPr>
              <w:spacing w:after="0" w:line="240" w:lineRule="auto"/>
              <w:rPr>
                <w:color w:val="FFFFFF" w:themeColor="background1"/>
              </w:rPr>
            </w:pPr>
            <w:r w:rsidRPr="00F14311">
              <w:rPr>
                <w:color w:val="FFFFFF" w:themeColor="background1"/>
              </w:rPr>
              <w:lastRenderedPageBreak/>
              <w:t>Any other Business</w:t>
            </w:r>
          </w:p>
        </w:tc>
      </w:tr>
      <w:tr w:rsidR="00746B42" w:rsidRPr="00F14311" w14:paraId="3BCE0844"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0653CD8B" w14:textId="0701BB64" w:rsidR="00746B42" w:rsidRPr="00D13975" w:rsidRDefault="00D13975" w:rsidP="00864183">
            <w:pPr>
              <w:spacing w:line="240" w:lineRule="auto"/>
              <w:contextualSpacing/>
            </w:pPr>
            <w:r w:rsidRPr="00D13975">
              <w:t>17</w:t>
            </w:r>
            <w:r w:rsidR="00746B42" w:rsidRPr="00D13975">
              <w:t>.</w:t>
            </w:r>
          </w:p>
        </w:tc>
        <w:tc>
          <w:tcPr>
            <w:tcW w:w="8273" w:type="dxa"/>
            <w:tcBorders>
              <w:top w:val="single" w:sz="4" w:space="0" w:color="auto"/>
              <w:left w:val="single" w:sz="4" w:space="0" w:color="auto"/>
              <w:bottom w:val="single" w:sz="4" w:space="0" w:color="auto"/>
              <w:right w:val="single" w:sz="4" w:space="0" w:color="auto"/>
            </w:tcBorders>
          </w:tcPr>
          <w:p w14:paraId="58010FF5" w14:textId="77777777" w:rsidR="00746B42" w:rsidRPr="001C508C" w:rsidRDefault="00746B42" w:rsidP="00864183">
            <w:pPr>
              <w:spacing w:after="0" w:line="240" w:lineRule="auto"/>
              <w:rPr>
                <w:b/>
              </w:rPr>
            </w:pPr>
            <w:r w:rsidRPr="001C508C">
              <w:rPr>
                <w:b/>
              </w:rPr>
              <w:t>Any other business</w:t>
            </w:r>
          </w:p>
        </w:tc>
      </w:tr>
      <w:tr w:rsidR="006A2B4C" w:rsidRPr="00F14311" w14:paraId="74AEA745"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2F48CD7D" w14:textId="77777777" w:rsidR="006A2B4C" w:rsidRPr="00D13975" w:rsidRDefault="006A2B4C" w:rsidP="00864183">
            <w:pPr>
              <w:spacing w:line="240" w:lineRule="auto"/>
              <w:contextualSpacing/>
            </w:pPr>
          </w:p>
        </w:tc>
        <w:tc>
          <w:tcPr>
            <w:tcW w:w="8273" w:type="dxa"/>
            <w:tcBorders>
              <w:top w:val="single" w:sz="4" w:space="0" w:color="auto"/>
              <w:left w:val="single" w:sz="4" w:space="0" w:color="auto"/>
              <w:bottom w:val="single" w:sz="4" w:space="0" w:color="auto"/>
              <w:right w:val="single" w:sz="4" w:space="0" w:color="auto"/>
            </w:tcBorders>
          </w:tcPr>
          <w:p w14:paraId="16FFF6E0" w14:textId="60A64542" w:rsidR="006A2B4C" w:rsidRPr="00F14311" w:rsidRDefault="00220CA3" w:rsidP="00D13975">
            <w:pPr>
              <w:spacing w:after="0" w:line="240" w:lineRule="auto"/>
            </w:pPr>
            <w:r>
              <w:t xml:space="preserve">No further items </w:t>
            </w:r>
            <w:proofErr w:type="gramStart"/>
            <w:r>
              <w:t>were discussed</w:t>
            </w:r>
            <w:proofErr w:type="gramEnd"/>
            <w:r>
              <w:t xml:space="preserve">. Meeting adjourned </w:t>
            </w:r>
            <w:r w:rsidR="00D13975">
              <w:t>19:30</w:t>
            </w:r>
          </w:p>
        </w:tc>
      </w:tr>
      <w:tr w:rsidR="00746B42" w:rsidRPr="00F14311" w14:paraId="01D28AC9" w14:textId="77777777" w:rsidTr="00864183">
        <w:trPr>
          <w:trHeight w:val="57"/>
        </w:trPr>
        <w:tc>
          <w:tcPr>
            <w:tcW w:w="743" w:type="dxa"/>
            <w:tcBorders>
              <w:top w:val="single" w:sz="4" w:space="0" w:color="auto"/>
              <w:left w:val="single" w:sz="4" w:space="0" w:color="auto"/>
              <w:bottom w:val="single" w:sz="4" w:space="0" w:color="auto"/>
              <w:right w:val="single" w:sz="4" w:space="0" w:color="auto"/>
            </w:tcBorders>
          </w:tcPr>
          <w:p w14:paraId="6A1FDF82" w14:textId="234DE419" w:rsidR="00746B42" w:rsidRPr="00D13975" w:rsidRDefault="00D13975" w:rsidP="00864183">
            <w:pPr>
              <w:spacing w:line="240" w:lineRule="auto"/>
              <w:contextualSpacing/>
            </w:pPr>
            <w:r w:rsidRPr="00D13975">
              <w:t>18</w:t>
            </w:r>
            <w:r w:rsidR="00746B42" w:rsidRPr="00D13975">
              <w:t>.</w:t>
            </w:r>
          </w:p>
        </w:tc>
        <w:tc>
          <w:tcPr>
            <w:tcW w:w="8273" w:type="dxa"/>
            <w:tcBorders>
              <w:top w:val="single" w:sz="4" w:space="0" w:color="auto"/>
              <w:left w:val="single" w:sz="4" w:space="0" w:color="auto"/>
              <w:bottom w:val="single" w:sz="4" w:space="0" w:color="auto"/>
              <w:right w:val="single" w:sz="4" w:space="0" w:color="auto"/>
            </w:tcBorders>
          </w:tcPr>
          <w:p w14:paraId="63CE7104" w14:textId="0B3AC780" w:rsidR="00746B42" w:rsidRPr="001C508C" w:rsidRDefault="00746B42" w:rsidP="00C016C4">
            <w:pPr>
              <w:spacing w:after="0" w:line="240" w:lineRule="auto"/>
              <w:rPr>
                <w:b/>
              </w:rPr>
            </w:pPr>
            <w:r w:rsidRPr="001C508C">
              <w:rPr>
                <w:b/>
              </w:rPr>
              <w:t xml:space="preserve">Date of next meeting: </w:t>
            </w:r>
            <w:r w:rsidR="00C016C4">
              <w:rPr>
                <w:b/>
              </w:rPr>
              <w:t>to be confirmed</w:t>
            </w:r>
            <w:r w:rsidRPr="001C508C">
              <w:rPr>
                <w:b/>
              </w:rPr>
              <w:t xml:space="preserve"> </w:t>
            </w:r>
          </w:p>
        </w:tc>
      </w:tr>
    </w:tbl>
    <w:p w14:paraId="3634C315" w14:textId="3F9765EC" w:rsidR="009A19F0" w:rsidRDefault="009A19F0" w:rsidP="009A19F0">
      <w:pPr>
        <w:spacing w:after="0"/>
        <w:rPr>
          <w:b/>
        </w:rPr>
      </w:pPr>
    </w:p>
    <w:p w14:paraId="045D45CD" w14:textId="305666A1" w:rsidR="00C016C4" w:rsidRDefault="00C016C4" w:rsidP="009A19F0">
      <w:pPr>
        <w:spacing w:after="0"/>
        <w:rPr>
          <w:b/>
        </w:rPr>
      </w:pPr>
      <w:bookmarkStart w:id="0" w:name="_GoBack"/>
      <w:bookmarkEnd w:id="0"/>
    </w:p>
    <w:p w14:paraId="56C5C6A7" w14:textId="1D2DE69D" w:rsidR="009A19F0" w:rsidRPr="00C016C4" w:rsidRDefault="009A19F0" w:rsidP="009A19F0">
      <w:pPr>
        <w:spacing w:after="0"/>
        <w:rPr>
          <w:b/>
          <w:sz w:val="28"/>
          <w:u w:val="single"/>
        </w:rPr>
      </w:pPr>
      <w:r w:rsidRPr="00C016C4">
        <w:rPr>
          <w:b/>
          <w:sz w:val="28"/>
          <w:u w:val="single"/>
        </w:rPr>
        <w:t>Actions</w:t>
      </w:r>
    </w:p>
    <w:p w14:paraId="04F4D4E1" w14:textId="77777777" w:rsidR="00C016C4" w:rsidRPr="00F35CD6" w:rsidRDefault="00C016C4" w:rsidP="009A19F0">
      <w:pPr>
        <w:spacing w:after="0"/>
        <w:rPr>
          <w:b/>
          <w:u w:val="single"/>
        </w:rPr>
      </w:pPr>
    </w:p>
    <w:p w14:paraId="5450F932" w14:textId="4CB02951" w:rsidR="00C016C4" w:rsidRDefault="00C016C4" w:rsidP="00C016C4">
      <w:pPr>
        <w:spacing w:after="0" w:line="240" w:lineRule="auto"/>
        <w:rPr>
          <w:b/>
        </w:rPr>
      </w:pPr>
      <w:r>
        <w:rPr>
          <w:b/>
        </w:rPr>
        <w:t xml:space="preserve">Action 01. JS to circulate the Code of Practice with Councillors once this document </w:t>
      </w:r>
      <w:proofErr w:type="gramStart"/>
      <w:r>
        <w:rPr>
          <w:b/>
        </w:rPr>
        <w:t>is formally approved and published</w:t>
      </w:r>
      <w:proofErr w:type="gramEnd"/>
    </w:p>
    <w:p w14:paraId="3995E947" w14:textId="47231119" w:rsidR="00C016C4" w:rsidRDefault="00C016C4" w:rsidP="00C016C4">
      <w:pPr>
        <w:spacing w:after="0" w:line="240" w:lineRule="auto"/>
        <w:rPr>
          <w:b/>
        </w:rPr>
      </w:pPr>
    </w:p>
    <w:p w14:paraId="220FE55A" w14:textId="77777777" w:rsidR="00C016C4" w:rsidRDefault="00C016C4" w:rsidP="00C016C4">
      <w:pPr>
        <w:spacing w:after="0" w:line="240" w:lineRule="auto"/>
        <w:rPr>
          <w:b/>
        </w:rPr>
      </w:pPr>
      <w:r>
        <w:rPr>
          <w:b/>
        </w:rPr>
        <w:t>Action 02. HJ to find out why the Indian Society’s membership fee is £25.00</w:t>
      </w:r>
    </w:p>
    <w:p w14:paraId="2753D0CA" w14:textId="77777777" w:rsidR="00C016C4" w:rsidRDefault="00C016C4" w:rsidP="00C016C4">
      <w:pPr>
        <w:spacing w:after="0" w:line="240" w:lineRule="auto"/>
        <w:rPr>
          <w:b/>
        </w:rPr>
      </w:pPr>
    </w:p>
    <w:p w14:paraId="369A990F" w14:textId="4174D180" w:rsidR="00C016C4" w:rsidRDefault="00C016C4" w:rsidP="00C016C4">
      <w:pPr>
        <w:spacing w:after="0" w:line="240" w:lineRule="auto"/>
        <w:rPr>
          <w:b/>
        </w:rPr>
      </w:pPr>
      <w:r>
        <w:rPr>
          <w:b/>
        </w:rPr>
        <w:t>Action 03. HJ to clarify set membership fee for the Cycling Club</w:t>
      </w:r>
    </w:p>
    <w:p w14:paraId="6129F9E3" w14:textId="77777777" w:rsidR="00C016C4" w:rsidRDefault="00C016C4" w:rsidP="009A19F0">
      <w:pPr>
        <w:spacing w:after="0"/>
        <w:rPr>
          <w:b/>
        </w:rPr>
      </w:pPr>
    </w:p>
    <w:p w14:paraId="62DE50C4" w14:textId="34A34B08" w:rsidR="00F71FFA" w:rsidRDefault="00D13975" w:rsidP="00D13975">
      <w:pPr>
        <w:spacing w:after="0"/>
        <w:rPr>
          <w:b/>
        </w:rPr>
      </w:pPr>
      <w:r>
        <w:rPr>
          <w:b/>
        </w:rPr>
        <w:t xml:space="preserve">Action 04. Councillors to </w:t>
      </w:r>
      <w:r w:rsidR="008A7154">
        <w:rPr>
          <w:b/>
        </w:rPr>
        <w:t>send email</w:t>
      </w:r>
      <w:r>
        <w:rPr>
          <w:b/>
        </w:rPr>
        <w:t xml:space="preserve"> to LC, lead </w:t>
      </w:r>
      <w:r w:rsidR="008A7154">
        <w:rPr>
          <w:b/>
        </w:rPr>
        <w:t xml:space="preserve">NUS </w:t>
      </w:r>
      <w:r>
        <w:rPr>
          <w:b/>
        </w:rPr>
        <w:t>delegate, with their comments an</w:t>
      </w:r>
      <w:r w:rsidR="008A7154">
        <w:rPr>
          <w:b/>
        </w:rPr>
        <w:t xml:space="preserve">d thoughts about NUS candidates </w:t>
      </w:r>
    </w:p>
    <w:p w14:paraId="0A60C8D7" w14:textId="77777777" w:rsidR="00D13975" w:rsidRDefault="00D13975" w:rsidP="00D13975">
      <w:pPr>
        <w:spacing w:after="0"/>
        <w:rPr>
          <w:b/>
        </w:rPr>
      </w:pPr>
    </w:p>
    <w:p w14:paraId="163480F7" w14:textId="5CC04EA2" w:rsidR="00D13975" w:rsidRDefault="00D13975" w:rsidP="00D13975">
      <w:pPr>
        <w:spacing w:after="0"/>
        <w:rPr>
          <w:b/>
        </w:rPr>
      </w:pPr>
      <w:r>
        <w:rPr>
          <w:b/>
        </w:rPr>
        <w:t>Action 05. JS to circulate a doodle poll to all Councillors and decide which date and time is best for the fi</w:t>
      </w:r>
      <w:r w:rsidR="008A7154">
        <w:rPr>
          <w:b/>
        </w:rPr>
        <w:t>nal Student Council of the year</w:t>
      </w:r>
    </w:p>
    <w:p w14:paraId="03931D6F" w14:textId="77777777" w:rsidR="0031096E" w:rsidRDefault="0031096E" w:rsidP="00D13975">
      <w:pPr>
        <w:spacing w:after="0"/>
        <w:rPr>
          <w:b/>
        </w:rPr>
      </w:pPr>
    </w:p>
    <w:p w14:paraId="2F23238F" w14:textId="7D9D406E" w:rsidR="0031096E" w:rsidRDefault="0031096E" w:rsidP="00D13975">
      <w:pPr>
        <w:spacing w:after="0"/>
        <w:rPr>
          <w:b/>
        </w:rPr>
      </w:pPr>
      <w:r>
        <w:rPr>
          <w:b/>
        </w:rPr>
        <w:t>Action 06. Councillors to give LC feedback and</w:t>
      </w:r>
      <w:r w:rsidR="008A7154">
        <w:rPr>
          <w:b/>
        </w:rPr>
        <w:t xml:space="preserve"> comments on printing and REACH</w:t>
      </w:r>
    </w:p>
    <w:p w14:paraId="41D38D04" w14:textId="77777777" w:rsidR="00864183" w:rsidRDefault="00864183" w:rsidP="00D13975">
      <w:pPr>
        <w:spacing w:after="0"/>
        <w:rPr>
          <w:b/>
        </w:rPr>
      </w:pPr>
    </w:p>
    <w:p w14:paraId="453D1B46" w14:textId="13DA96D7" w:rsidR="00864183" w:rsidRDefault="00864183" w:rsidP="00D13975">
      <w:pPr>
        <w:spacing w:after="0"/>
        <w:rPr>
          <w:b/>
        </w:rPr>
      </w:pPr>
      <w:r>
        <w:rPr>
          <w:b/>
        </w:rPr>
        <w:t xml:space="preserve">Action 07. JS to chase SU marketing for paper, fruit and veg design requests submitted on SB’s behalf </w:t>
      </w:r>
    </w:p>
    <w:p w14:paraId="1623F6D5" w14:textId="77777777" w:rsidR="00864183" w:rsidRDefault="00864183" w:rsidP="00D13975">
      <w:pPr>
        <w:spacing w:after="0"/>
        <w:rPr>
          <w:b/>
        </w:rPr>
      </w:pPr>
    </w:p>
    <w:p w14:paraId="0D2F1CBD" w14:textId="4B1F8914" w:rsidR="00864183" w:rsidRPr="009A19F0" w:rsidRDefault="00864183" w:rsidP="00D13975">
      <w:pPr>
        <w:spacing w:after="0"/>
        <w:rPr>
          <w:b/>
        </w:rPr>
      </w:pPr>
      <w:r>
        <w:rPr>
          <w:b/>
        </w:rPr>
        <w:lastRenderedPageBreak/>
        <w:t>Action 08. Councillors to give AM feedback for other methods of how to display her body positiv</w:t>
      </w:r>
      <w:r w:rsidR="008A7154">
        <w:rPr>
          <w:b/>
        </w:rPr>
        <w:t>ity results (other than poster)</w:t>
      </w:r>
    </w:p>
    <w:sectPr w:rsidR="00864183" w:rsidRPr="009A19F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6B458" w14:textId="77777777" w:rsidR="00864183" w:rsidRDefault="00864183" w:rsidP="00E46E89">
      <w:pPr>
        <w:spacing w:after="0" w:line="240" w:lineRule="auto"/>
      </w:pPr>
      <w:r>
        <w:separator/>
      </w:r>
    </w:p>
  </w:endnote>
  <w:endnote w:type="continuationSeparator" w:id="0">
    <w:p w14:paraId="1FF4B84C" w14:textId="77777777" w:rsidR="00864183" w:rsidRDefault="00864183" w:rsidP="00E46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FBB9D" w14:textId="77777777" w:rsidR="00864183" w:rsidRDefault="00864183" w:rsidP="00E46E89">
      <w:pPr>
        <w:spacing w:after="0" w:line="240" w:lineRule="auto"/>
      </w:pPr>
      <w:r>
        <w:separator/>
      </w:r>
    </w:p>
  </w:footnote>
  <w:footnote w:type="continuationSeparator" w:id="0">
    <w:p w14:paraId="49E87BAA" w14:textId="77777777" w:rsidR="00864183" w:rsidRDefault="00864183" w:rsidP="00E46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3275" w14:textId="77777777" w:rsidR="00864183" w:rsidRDefault="00864183">
    <w:pPr>
      <w:pStyle w:val="Header"/>
    </w:pPr>
    <w:r>
      <w:rPr>
        <w:noProof/>
        <w:color w:val="CDD7D6"/>
        <w:lang w:eastAsia="en-GB"/>
      </w:rPr>
      <w:drawing>
        <wp:anchor distT="0" distB="0" distL="114300" distR="114300" simplePos="0" relativeHeight="251661312" behindDoc="0" locked="0" layoutInCell="1" allowOverlap="1" wp14:anchorId="19E84AF7" wp14:editId="7F909262">
          <wp:simplePos x="0" y="0"/>
          <wp:positionH relativeFrom="column">
            <wp:posOffset>3810000</wp:posOffset>
          </wp:positionH>
          <wp:positionV relativeFrom="paragraph">
            <wp:posOffset>-287655</wp:posOffset>
          </wp:positionV>
          <wp:extent cx="2563373" cy="429769"/>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373" cy="429769"/>
                  </a:xfrm>
                  <a:prstGeom prst="rect">
                    <a:avLst/>
                  </a:prstGeom>
                </pic:spPr>
              </pic:pic>
            </a:graphicData>
          </a:graphic>
          <wp14:sizeRelH relativeFrom="page">
            <wp14:pctWidth>0</wp14:pctWidth>
          </wp14:sizeRelH>
          <wp14:sizeRelV relativeFrom="page">
            <wp14:pctHeight>0</wp14:pctHeight>
          </wp14:sizeRelV>
        </wp:anchor>
      </w:drawing>
    </w:r>
    <w:r w:rsidRPr="003B1FA9">
      <w:rPr>
        <w:noProof/>
        <w:color w:val="CDD7D6"/>
        <w:lang w:eastAsia="en-GB"/>
      </w:rPr>
      <mc:AlternateContent>
        <mc:Choice Requires="wps">
          <w:drawing>
            <wp:anchor distT="0" distB="0" distL="114300" distR="114300" simplePos="0" relativeHeight="251659264" behindDoc="0" locked="0" layoutInCell="1" allowOverlap="1" wp14:anchorId="684CC3B1" wp14:editId="63FC5483">
              <wp:simplePos x="0" y="0"/>
              <wp:positionH relativeFrom="margin">
                <wp:align>center</wp:align>
              </wp:positionH>
              <wp:positionV relativeFrom="paragraph">
                <wp:posOffset>-486410</wp:posOffset>
              </wp:positionV>
              <wp:extent cx="10506710" cy="845820"/>
              <wp:effectExtent l="38100" t="38100" r="469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333232"/>
                      </a:solidFill>
                      <a:ln w="76200">
                        <a:solidFill>
                          <a:srgbClr val="CDD7D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48551" id="Rectangle 1" o:spid="_x0000_s1026" style="position:absolute;margin-left:0;margin-top:-38.3pt;width:827.3pt;height:66.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" fillcolor="#333232" strokecolor="#cdd7d6" strokeweight="6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288"/>
    <w:multiLevelType w:val="multilevel"/>
    <w:tmpl w:val="D548B68E"/>
    <w:lvl w:ilvl="0">
      <w:start w:val="9"/>
      <w:numFmt w:val="decimal"/>
      <w:lvlText w:val="%1"/>
      <w:lvlJc w:val="left"/>
      <w:pPr>
        <w:ind w:left="375" w:hanging="375"/>
      </w:pPr>
      <w:rPr>
        <w:rFonts w:hint="default"/>
        <w:u w:val="none"/>
      </w:rPr>
    </w:lvl>
    <w:lvl w:ilvl="1">
      <w:start w:val="6"/>
      <w:numFmt w:val="decimal"/>
      <w:lvlText w:val="%1.%2"/>
      <w:lvlJc w:val="left"/>
      <w:pPr>
        <w:ind w:left="375" w:hanging="37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 w15:restartNumberingAfterBreak="0">
    <w:nsid w:val="04A0265A"/>
    <w:multiLevelType w:val="hybridMultilevel"/>
    <w:tmpl w:val="43B4E0CC"/>
    <w:lvl w:ilvl="0" w:tplc="0809000F">
      <w:start w:val="1"/>
      <w:numFmt w:val="decimal"/>
      <w:lvlText w:val="%1."/>
      <w:lvlJc w:val="left"/>
      <w:pPr>
        <w:ind w:left="1353" w:hanging="360"/>
      </w:pPr>
    </w:lvl>
    <w:lvl w:ilvl="1" w:tplc="08090019">
      <w:start w:val="1"/>
      <w:numFmt w:val="lowerLetter"/>
      <w:lvlText w:val="%2."/>
      <w:lvlJc w:val="left"/>
      <w:pPr>
        <w:ind w:left="2073" w:hanging="360"/>
      </w:pPr>
    </w:lvl>
    <w:lvl w:ilvl="2" w:tplc="0809001B">
      <w:start w:val="1"/>
      <w:numFmt w:val="lowerRoman"/>
      <w:lvlText w:val="%3."/>
      <w:lvlJc w:val="right"/>
      <w:pPr>
        <w:ind w:left="2793" w:hanging="180"/>
      </w:pPr>
    </w:lvl>
    <w:lvl w:ilvl="3" w:tplc="0809000F">
      <w:start w:val="1"/>
      <w:numFmt w:val="decimal"/>
      <w:lvlText w:val="%4."/>
      <w:lvlJc w:val="left"/>
      <w:pPr>
        <w:ind w:left="3513" w:hanging="360"/>
      </w:pPr>
    </w:lvl>
    <w:lvl w:ilvl="4" w:tplc="08090019">
      <w:start w:val="1"/>
      <w:numFmt w:val="lowerLetter"/>
      <w:lvlText w:val="%5."/>
      <w:lvlJc w:val="left"/>
      <w:pPr>
        <w:ind w:left="4233" w:hanging="360"/>
      </w:pPr>
    </w:lvl>
    <w:lvl w:ilvl="5" w:tplc="0809001B">
      <w:start w:val="1"/>
      <w:numFmt w:val="lowerRoman"/>
      <w:lvlText w:val="%6."/>
      <w:lvlJc w:val="right"/>
      <w:pPr>
        <w:ind w:left="4953" w:hanging="180"/>
      </w:pPr>
    </w:lvl>
    <w:lvl w:ilvl="6" w:tplc="0809000F">
      <w:start w:val="1"/>
      <w:numFmt w:val="decimal"/>
      <w:lvlText w:val="%7."/>
      <w:lvlJc w:val="left"/>
      <w:pPr>
        <w:ind w:left="5673" w:hanging="360"/>
      </w:pPr>
    </w:lvl>
    <w:lvl w:ilvl="7" w:tplc="08090019">
      <w:start w:val="1"/>
      <w:numFmt w:val="lowerLetter"/>
      <w:lvlText w:val="%8."/>
      <w:lvlJc w:val="left"/>
      <w:pPr>
        <w:ind w:left="6393" w:hanging="360"/>
      </w:pPr>
    </w:lvl>
    <w:lvl w:ilvl="8" w:tplc="0809001B">
      <w:start w:val="1"/>
      <w:numFmt w:val="lowerRoman"/>
      <w:lvlText w:val="%9."/>
      <w:lvlJc w:val="right"/>
      <w:pPr>
        <w:ind w:left="7113" w:hanging="180"/>
      </w:pPr>
    </w:lvl>
  </w:abstractNum>
  <w:abstractNum w:abstractNumId="2" w15:restartNumberingAfterBreak="0">
    <w:nsid w:val="05BF1893"/>
    <w:multiLevelType w:val="hybridMultilevel"/>
    <w:tmpl w:val="629A1B6C"/>
    <w:lvl w:ilvl="0" w:tplc="137CC6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E4BA7"/>
    <w:multiLevelType w:val="multilevel"/>
    <w:tmpl w:val="2544E81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032616"/>
    <w:multiLevelType w:val="hybridMultilevel"/>
    <w:tmpl w:val="87E24BAE"/>
    <w:lvl w:ilvl="0" w:tplc="91B0B88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C1425"/>
    <w:multiLevelType w:val="hybridMultilevel"/>
    <w:tmpl w:val="7EEC964E"/>
    <w:lvl w:ilvl="0" w:tplc="F84AB9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536C5"/>
    <w:multiLevelType w:val="hybridMultilevel"/>
    <w:tmpl w:val="04D242E6"/>
    <w:lvl w:ilvl="0" w:tplc="530431AC">
      <w:start w:val="1"/>
      <w:numFmt w:val="decimal"/>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7" w15:restartNumberingAfterBreak="0">
    <w:nsid w:val="227C2FD9"/>
    <w:multiLevelType w:val="hybridMultilevel"/>
    <w:tmpl w:val="43B4E0CC"/>
    <w:lvl w:ilvl="0" w:tplc="0809000F">
      <w:start w:val="1"/>
      <w:numFmt w:val="decimal"/>
      <w:lvlText w:val="%1."/>
      <w:lvlJc w:val="left"/>
      <w:pPr>
        <w:ind w:left="1353" w:hanging="360"/>
      </w:pPr>
    </w:lvl>
    <w:lvl w:ilvl="1" w:tplc="08090019">
      <w:start w:val="1"/>
      <w:numFmt w:val="lowerLetter"/>
      <w:lvlText w:val="%2."/>
      <w:lvlJc w:val="left"/>
      <w:pPr>
        <w:ind w:left="2073" w:hanging="360"/>
      </w:pPr>
    </w:lvl>
    <w:lvl w:ilvl="2" w:tplc="0809001B">
      <w:start w:val="1"/>
      <w:numFmt w:val="lowerRoman"/>
      <w:lvlText w:val="%3."/>
      <w:lvlJc w:val="right"/>
      <w:pPr>
        <w:ind w:left="2793" w:hanging="180"/>
      </w:pPr>
    </w:lvl>
    <w:lvl w:ilvl="3" w:tplc="0809000F">
      <w:start w:val="1"/>
      <w:numFmt w:val="decimal"/>
      <w:lvlText w:val="%4."/>
      <w:lvlJc w:val="left"/>
      <w:pPr>
        <w:ind w:left="3513" w:hanging="360"/>
      </w:pPr>
    </w:lvl>
    <w:lvl w:ilvl="4" w:tplc="08090019">
      <w:start w:val="1"/>
      <w:numFmt w:val="lowerLetter"/>
      <w:lvlText w:val="%5."/>
      <w:lvlJc w:val="left"/>
      <w:pPr>
        <w:ind w:left="4233" w:hanging="360"/>
      </w:pPr>
    </w:lvl>
    <w:lvl w:ilvl="5" w:tplc="0809001B">
      <w:start w:val="1"/>
      <w:numFmt w:val="lowerRoman"/>
      <w:lvlText w:val="%6."/>
      <w:lvlJc w:val="right"/>
      <w:pPr>
        <w:ind w:left="4953" w:hanging="180"/>
      </w:pPr>
    </w:lvl>
    <w:lvl w:ilvl="6" w:tplc="0809000F">
      <w:start w:val="1"/>
      <w:numFmt w:val="decimal"/>
      <w:lvlText w:val="%7."/>
      <w:lvlJc w:val="left"/>
      <w:pPr>
        <w:ind w:left="5673" w:hanging="360"/>
      </w:pPr>
    </w:lvl>
    <w:lvl w:ilvl="7" w:tplc="08090019">
      <w:start w:val="1"/>
      <w:numFmt w:val="lowerLetter"/>
      <w:lvlText w:val="%8."/>
      <w:lvlJc w:val="left"/>
      <w:pPr>
        <w:ind w:left="6393" w:hanging="360"/>
      </w:pPr>
    </w:lvl>
    <w:lvl w:ilvl="8" w:tplc="0809001B">
      <w:start w:val="1"/>
      <w:numFmt w:val="lowerRoman"/>
      <w:lvlText w:val="%9."/>
      <w:lvlJc w:val="right"/>
      <w:pPr>
        <w:ind w:left="7113" w:hanging="180"/>
      </w:pPr>
    </w:lvl>
  </w:abstractNum>
  <w:abstractNum w:abstractNumId="8" w15:restartNumberingAfterBreak="0">
    <w:nsid w:val="2A373465"/>
    <w:multiLevelType w:val="hybridMultilevel"/>
    <w:tmpl w:val="43B4E0CC"/>
    <w:lvl w:ilvl="0" w:tplc="0809000F">
      <w:start w:val="1"/>
      <w:numFmt w:val="decimal"/>
      <w:lvlText w:val="%1."/>
      <w:lvlJc w:val="left"/>
      <w:pPr>
        <w:ind w:left="1777" w:hanging="360"/>
      </w:pPr>
    </w:lvl>
    <w:lvl w:ilvl="1" w:tplc="08090019">
      <w:start w:val="1"/>
      <w:numFmt w:val="lowerLetter"/>
      <w:lvlText w:val="%2."/>
      <w:lvlJc w:val="left"/>
      <w:pPr>
        <w:ind w:left="2497" w:hanging="360"/>
      </w:pPr>
    </w:lvl>
    <w:lvl w:ilvl="2" w:tplc="0809001B">
      <w:start w:val="1"/>
      <w:numFmt w:val="lowerRoman"/>
      <w:lvlText w:val="%3."/>
      <w:lvlJc w:val="right"/>
      <w:pPr>
        <w:ind w:left="3217" w:hanging="180"/>
      </w:pPr>
    </w:lvl>
    <w:lvl w:ilvl="3" w:tplc="0809000F">
      <w:start w:val="1"/>
      <w:numFmt w:val="decimal"/>
      <w:lvlText w:val="%4."/>
      <w:lvlJc w:val="left"/>
      <w:pPr>
        <w:ind w:left="3937" w:hanging="360"/>
      </w:pPr>
    </w:lvl>
    <w:lvl w:ilvl="4" w:tplc="08090019">
      <w:start w:val="1"/>
      <w:numFmt w:val="lowerLetter"/>
      <w:lvlText w:val="%5."/>
      <w:lvlJc w:val="left"/>
      <w:pPr>
        <w:ind w:left="4657" w:hanging="360"/>
      </w:pPr>
    </w:lvl>
    <w:lvl w:ilvl="5" w:tplc="0809001B">
      <w:start w:val="1"/>
      <w:numFmt w:val="lowerRoman"/>
      <w:lvlText w:val="%6."/>
      <w:lvlJc w:val="right"/>
      <w:pPr>
        <w:ind w:left="5377" w:hanging="180"/>
      </w:pPr>
    </w:lvl>
    <w:lvl w:ilvl="6" w:tplc="0809000F">
      <w:start w:val="1"/>
      <w:numFmt w:val="decimal"/>
      <w:lvlText w:val="%7."/>
      <w:lvlJc w:val="left"/>
      <w:pPr>
        <w:ind w:left="6097" w:hanging="360"/>
      </w:pPr>
    </w:lvl>
    <w:lvl w:ilvl="7" w:tplc="08090019">
      <w:start w:val="1"/>
      <w:numFmt w:val="lowerLetter"/>
      <w:lvlText w:val="%8."/>
      <w:lvlJc w:val="left"/>
      <w:pPr>
        <w:ind w:left="6817" w:hanging="360"/>
      </w:pPr>
    </w:lvl>
    <w:lvl w:ilvl="8" w:tplc="0809001B">
      <w:start w:val="1"/>
      <w:numFmt w:val="lowerRoman"/>
      <w:lvlText w:val="%9."/>
      <w:lvlJc w:val="right"/>
      <w:pPr>
        <w:ind w:left="7537" w:hanging="180"/>
      </w:pPr>
    </w:lvl>
  </w:abstractNum>
  <w:abstractNum w:abstractNumId="9" w15:restartNumberingAfterBreak="0">
    <w:nsid w:val="2ACF146B"/>
    <w:multiLevelType w:val="hybridMultilevel"/>
    <w:tmpl w:val="59C8C882"/>
    <w:lvl w:ilvl="0" w:tplc="50D446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367FC6"/>
    <w:multiLevelType w:val="multilevel"/>
    <w:tmpl w:val="5AD654A8"/>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05A5DC0"/>
    <w:multiLevelType w:val="hybridMultilevel"/>
    <w:tmpl w:val="A48C0D7A"/>
    <w:lvl w:ilvl="0" w:tplc="7AF6AC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724F6F"/>
    <w:multiLevelType w:val="hybridMultilevel"/>
    <w:tmpl w:val="DC28AE8E"/>
    <w:lvl w:ilvl="0" w:tplc="4E9048EC">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2257EE"/>
    <w:multiLevelType w:val="hybridMultilevel"/>
    <w:tmpl w:val="43B4E0CC"/>
    <w:lvl w:ilvl="0" w:tplc="0809000F">
      <w:start w:val="1"/>
      <w:numFmt w:val="decimal"/>
      <w:lvlText w:val="%1."/>
      <w:lvlJc w:val="left"/>
      <w:pPr>
        <w:ind w:left="1777" w:hanging="360"/>
      </w:pPr>
    </w:lvl>
    <w:lvl w:ilvl="1" w:tplc="08090019">
      <w:start w:val="1"/>
      <w:numFmt w:val="lowerLetter"/>
      <w:lvlText w:val="%2."/>
      <w:lvlJc w:val="left"/>
      <w:pPr>
        <w:ind w:left="2497" w:hanging="360"/>
      </w:pPr>
    </w:lvl>
    <w:lvl w:ilvl="2" w:tplc="0809001B">
      <w:start w:val="1"/>
      <w:numFmt w:val="lowerRoman"/>
      <w:lvlText w:val="%3."/>
      <w:lvlJc w:val="right"/>
      <w:pPr>
        <w:ind w:left="3217" w:hanging="180"/>
      </w:pPr>
    </w:lvl>
    <w:lvl w:ilvl="3" w:tplc="0809000F">
      <w:start w:val="1"/>
      <w:numFmt w:val="decimal"/>
      <w:lvlText w:val="%4."/>
      <w:lvlJc w:val="left"/>
      <w:pPr>
        <w:ind w:left="3937" w:hanging="360"/>
      </w:pPr>
    </w:lvl>
    <w:lvl w:ilvl="4" w:tplc="08090019">
      <w:start w:val="1"/>
      <w:numFmt w:val="lowerLetter"/>
      <w:lvlText w:val="%5."/>
      <w:lvlJc w:val="left"/>
      <w:pPr>
        <w:ind w:left="4657" w:hanging="360"/>
      </w:pPr>
    </w:lvl>
    <w:lvl w:ilvl="5" w:tplc="0809001B">
      <w:start w:val="1"/>
      <w:numFmt w:val="lowerRoman"/>
      <w:lvlText w:val="%6."/>
      <w:lvlJc w:val="right"/>
      <w:pPr>
        <w:ind w:left="5377" w:hanging="180"/>
      </w:pPr>
    </w:lvl>
    <w:lvl w:ilvl="6" w:tplc="0809000F">
      <w:start w:val="1"/>
      <w:numFmt w:val="decimal"/>
      <w:lvlText w:val="%7."/>
      <w:lvlJc w:val="left"/>
      <w:pPr>
        <w:ind w:left="6097" w:hanging="360"/>
      </w:pPr>
    </w:lvl>
    <w:lvl w:ilvl="7" w:tplc="08090019">
      <w:start w:val="1"/>
      <w:numFmt w:val="lowerLetter"/>
      <w:lvlText w:val="%8."/>
      <w:lvlJc w:val="left"/>
      <w:pPr>
        <w:ind w:left="6817" w:hanging="360"/>
      </w:pPr>
    </w:lvl>
    <w:lvl w:ilvl="8" w:tplc="0809001B">
      <w:start w:val="1"/>
      <w:numFmt w:val="lowerRoman"/>
      <w:lvlText w:val="%9."/>
      <w:lvlJc w:val="right"/>
      <w:pPr>
        <w:ind w:left="7537" w:hanging="180"/>
      </w:pPr>
    </w:lvl>
  </w:abstractNum>
  <w:abstractNum w:abstractNumId="14" w15:restartNumberingAfterBreak="0">
    <w:nsid w:val="76B551BF"/>
    <w:multiLevelType w:val="multilevel"/>
    <w:tmpl w:val="C17EAD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EAB3F78"/>
    <w:multiLevelType w:val="multilevel"/>
    <w:tmpl w:val="5FCEBE3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1"/>
  </w:num>
  <w:num w:numId="5">
    <w:abstractNumId w:val="8"/>
  </w:num>
  <w:num w:numId="6">
    <w:abstractNumId w:val="6"/>
  </w:num>
  <w:num w:numId="7">
    <w:abstractNumId w:val="13"/>
  </w:num>
  <w:num w:numId="8">
    <w:abstractNumId w:val="15"/>
  </w:num>
  <w:num w:numId="9">
    <w:abstractNumId w:val="10"/>
  </w:num>
  <w:num w:numId="10">
    <w:abstractNumId w:val="3"/>
  </w:num>
  <w:num w:numId="11">
    <w:abstractNumId w:val="0"/>
  </w:num>
  <w:num w:numId="12">
    <w:abstractNumId w:val="14"/>
  </w:num>
  <w:num w:numId="13">
    <w:abstractNumId w:val="4"/>
  </w:num>
  <w:num w:numId="14">
    <w:abstractNumId w:val="5"/>
  </w:num>
  <w:num w:numId="15">
    <w:abstractNumId w:val="7"/>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8D"/>
    <w:rsid w:val="000014E1"/>
    <w:rsid w:val="000425AC"/>
    <w:rsid w:val="0005039F"/>
    <w:rsid w:val="0005045E"/>
    <w:rsid w:val="000700BD"/>
    <w:rsid w:val="00070B1F"/>
    <w:rsid w:val="00070E16"/>
    <w:rsid w:val="00072CD8"/>
    <w:rsid w:val="00090793"/>
    <w:rsid w:val="000A5E6E"/>
    <w:rsid w:val="000B331F"/>
    <w:rsid w:val="000B7D89"/>
    <w:rsid w:val="000C758E"/>
    <w:rsid w:val="000D29C2"/>
    <w:rsid w:val="000D362B"/>
    <w:rsid w:val="000F4360"/>
    <w:rsid w:val="00163F29"/>
    <w:rsid w:val="00174573"/>
    <w:rsid w:val="00177360"/>
    <w:rsid w:val="001904EA"/>
    <w:rsid w:val="00195340"/>
    <w:rsid w:val="00197865"/>
    <w:rsid w:val="001C2386"/>
    <w:rsid w:val="001C508C"/>
    <w:rsid w:val="001E1B92"/>
    <w:rsid w:val="001E6B78"/>
    <w:rsid w:val="00220CA3"/>
    <w:rsid w:val="00246847"/>
    <w:rsid w:val="00253B72"/>
    <w:rsid w:val="00273153"/>
    <w:rsid w:val="00275E2A"/>
    <w:rsid w:val="00285FB6"/>
    <w:rsid w:val="002C67A0"/>
    <w:rsid w:val="00300E3D"/>
    <w:rsid w:val="00305198"/>
    <w:rsid w:val="003060CB"/>
    <w:rsid w:val="0031096E"/>
    <w:rsid w:val="0031395A"/>
    <w:rsid w:val="003260E5"/>
    <w:rsid w:val="003410CD"/>
    <w:rsid w:val="00344C33"/>
    <w:rsid w:val="00346B74"/>
    <w:rsid w:val="0036408D"/>
    <w:rsid w:val="0038611E"/>
    <w:rsid w:val="003A0263"/>
    <w:rsid w:val="003B6B5A"/>
    <w:rsid w:val="003C13B9"/>
    <w:rsid w:val="003C2347"/>
    <w:rsid w:val="00401FD6"/>
    <w:rsid w:val="00407919"/>
    <w:rsid w:val="00432738"/>
    <w:rsid w:val="004327BC"/>
    <w:rsid w:val="004336CF"/>
    <w:rsid w:val="004507A3"/>
    <w:rsid w:val="00450D57"/>
    <w:rsid w:val="004549A8"/>
    <w:rsid w:val="00496F55"/>
    <w:rsid w:val="004A23D2"/>
    <w:rsid w:val="004C7CC3"/>
    <w:rsid w:val="004D215A"/>
    <w:rsid w:val="004F5749"/>
    <w:rsid w:val="0050269D"/>
    <w:rsid w:val="005279AD"/>
    <w:rsid w:val="005366F7"/>
    <w:rsid w:val="00562A26"/>
    <w:rsid w:val="00564692"/>
    <w:rsid w:val="00576F81"/>
    <w:rsid w:val="005A23D2"/>
    <w:rsid w:val="005D30C9"/>
    <w:rsid w:val="005F6707"/>
    <w:rsid w:val="00647601"/>
    <w:rsid w:val="006723DF"/>
    <w:rsid w:val="006A2B4C"/>
    <w:rsid w:val="006B0EE0"/>
    <w:rsid w:val="006B12D7"/>
    <w:rsid w:val="006B2EC9"/>
    <w:rsid w:val="006C565F"/>
    <w:rsid w:val="006D7487"/>
    <w:rsid w:val="006E1F7E"/>
    <w:rsid w:val="006E4D94"/>
    <w:rsid w:val="006E6F21"/>
    <w:rsid w:val="006E74AD"/>
    <w:rsid w:val="006F5965"/>
    <w:rsid w:val="00707DAE"/>
    <w:rsid w:val="00736860"/>
    <w:rsid w:val="007373E7"/>
    <w:rsid w:val="00746B42"/>
    <w:rsid w:val="007641CC"/>
    <w:rsid w:val="00783612"/>
    <w:rsid w:val="00796E65"/>
    <w:rsid w:val="007B724E"/>
    <w:rsid w:val="007B77B7"/>
    <w:rsid w:val="007B7F15"/>
    <w:rsid w:val="007C22E5"/>
    <w:rsid w:val="007D5D74"/>
    <w:rsid w:val="00817D1E"/>
    <w:rsid w:val="00821CAB"/>
    <w:rsid w:val="00824FE7"/>
    <w:rsid w:val="008377A6"/>
    <w:rsid w:val="00864183"/>
    <w:rsid w:val="008A7154"/>
    <w:rsid w:val="008B56EE"/>
    <w:rsid w:val="008C0DA8"/>
    <w:rsid w:val="008D1222"/>
    <w:rsid w:val="008E4856"/>
    <w:rsid w:val="008E4D0A"/>
    <w:rsid w:val="008E5431"/>
    <w:rsid w:val="008F49E6"/>
    <w:rsid w:val="0090157D"/>
    <w:rsid w:val="009221F3"/>
    <w:rsid w:val="009573F7"/>
    <w:rsid w:val="0096063B"/>
    <w:rsid w:val="009628EE"/>
    <w:rsid w:val="00972309"/>
    <w:rsid w:val="00973FC3"/>
    <w:rsid w:val="00995C7A"/>
    <w:rsid w:val="00997FAC"/>
    <w:rsid w:val="009A19F0"/>
    <w:rsid w:val="009C3AC5"/>
    <w:rsid w:val="00A113F8"/>
    <w:rsid w:val="00A25BA3"/>
    <w:rsid w:val="00A55C84"/>
    <w:rsid w:val="00A573F2"/>
    <w:rsid w:val="00A750CC"/>
    <w:rsid w:val="00A754CA"/>
    <w:rsid w:val="00A9174F"/>
    <w:rsid w:val="00AC13A6"/>
    <w:rsid w:val="00AC4700"/>
    <w:rsid w:val="00AC75A3"/>
    <w:rsid w:val="00AD41E4"/>
    <w:rsid w:val="00AF393F"/>
    <w:rsid w:val="00B01491"/>
    <w:rsid w:val="00B17A69"/>
    <w:rsid w:val="00B271CD"/>
    <w:rsid w:val="00B320B0"/>
    <w:rsid w:val="00B53722"/>
    <w:rsid w:val="00B64420"/>
    <w:rsid w:val="00B77573"/>
    <w:rsid w:val="00B934E9"/>
    <w:rsid w:val="00BD638A"/>
    <w:rsid w:val="00BD6C50"/>
    <w:rsid w:val="00C016C4"/>
    <w:rsid w:val="00C1390C"/>
    <w:rsid w:val="00C21885"/>
    <w:rsid w:val="00C426A1"/>
    <w:rsid w:val="00C45417"/>
    <w:rsid w:val="00C5624E"/>
    <w:rsid w:val="00C62719"/>
    <w:rsid w:val="00C63B15"/>
    <w:rsid w:val="00C70403"/>
    <w:rsid w:val="00CB3781"/>
    <w:rsid w:val="00CB5A1E"/>
    <w:rsid w:val="00CC18DF"/>
    <w:rsid w:val="00CD2210"/>
    <w:rsid w:val="00CF3101"/>
    <w:rsid w:val="00CF7782"/>
    <w:rsid w:val="00CF7AB0"/>
    <w:rsid w:val="00D06659"/>
    <w:rsid w:val="00D11B96"/>
    <w:rsid w:val="00D13975"/>
    <w:rsid w:val="00D53EF5"/>
    <w:rsid w:val="00D60DD6"/>
    <w:rsid w:val="00D6104D"/>
    <w:rsid w:val="00D756FE"/>
    <w:rsid w:val="00D75A80"/>
    <w:rsid w:val="00D824B9"/>
    <w:rsid w:val="00DA2BC6"/>
    <w:rsid w:val="00DC0EF3"/>
    <w:rsid w:val="00DC5C6A"/>
    <w:rsid w:val="00DC77DB"/>
    <w:rsid w:val="00DD57F4"/>
    <w:rsid w:val="00DD6F09"/>
    <w:rsid w:val="00DF4E99"/>
    <w:rsid w:val="00DF6118"/>
    <w:rsid w:val="00E208EA"/>
    <w:rsid w:val="00E46E89"/>
    <w:rsid w:val="00E8530A"/>
    <w:rsid w:val="00E85ECC"/>
    <w:rsid w:val="00EA1521"/>
    <w:rsid w:val="00EB1633"/>
    <w:rsid w:val="00EE35CD"/>
    <w:rsid w:val="00EE7E08"/>
    <w:rsid w:val="00EF0B3A"/>
    <w:rsid w:val="00F038DE"/>
    <w:rsid w:val="00F303D4"/>
    <w:rsid w:val="00F35CD6"/>
    <w:rsid w:val="00F71FFA"/>
    <w:rsid w:val="00F84162"/>
    <w:rsid w:val="00FA5F40"/>
    <w:rsid w:val="00FC4AB5"/>
    <w:rsid w:val="00FE12A4"/>
    <w:rsid w:val="00FE5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9148"/>
  <w15:chartTrackingRefBased/>
  <w15:docId w15:val="{A439630D-70FD-4D2F-A9ED-FA4C5E70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E89"/>
    <w:pPr>
      <w:spacing w:after="200" w:line="276" w:lineRule="auto"/>
    </w:pPr>
  </w:style>
  <w:style w:type="paragraph" w:styleId="Heading1">
    <w:name w:val="heading 1"/>
    <w:basedOn w:val="Normal"/>
    <w:next w:val="Normal"/>
    <w:link w:val="Heading1Char"/>
    <w:uiPriority w:val="9"/>
    <w:qFormat/>
    <w:rsid w:val="00E46E89"/>
    <w:pPr>
      <w:keepNext/>
      <w:keepLines/>
      <w:spacing w:before="480" w:after="0"/>
      <w:outlineLvl w:val="0"/>
    </w:pPr>
    <w:rPr>
      <w:rFonts w:eastAsiaTheme="majorEastAsia" w:cstheme="majorBidi"/>
      <w:b/>
      <w:bCs/>
      <w:color w:val="3332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E89"/>
  </w:style>
  <w:style w:type="paragraph" w:styleId="Footer">
    <w:name w:val="footer"/>
    <w:basedOn w:val="Normal"/>
    <w:link w:val="FooterChar"/>
    <w:uiPriority w:val="99"/>
    <w:unhideWhenUsed/>
    <w:rsid w:val="00E46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E89"/>
  </w:style>
  <w:style w:type="character" w:customStyle="1" w:styleId="Heading1Char">
    <w:name w:val="Heading 1 Char"/>
    <w:basedOn w:val="DefaultParagraphFont"/>
    <w:link w:val="Heading1"/>
    <w:uiPriority w:val="9"/>
    <w:rsid w:val="00E46E89"/>
    <w:rPr>
      <w:rFonts w:eastAsiaTheme="majorEastAsia" w:cstheme="majorBidi"/>
      <w:b/>
      <w:bCs/>
      <w:color w:val="333232"/>
      <w:sz w:val="28"/>
      <w:szCs w:val="28"/>
    </w:rPr>
  </w:style>
  <w:style w:type="paragraph" w:styleId="Title">
    <w:name w:val="Title"/>
    <w:basedOn w:val="Normal"/>
    <w:next w:val="Normal"/>
    <w:link w:val="TitleChar"/>
    <w:uiPriority w:val="10"/>
    <w:qFormat/>
    <w:rsid w:val="00E46E89"/>
    <w:pPr>
      <w:pBdr>
        <w:bottom w:val="single" w:sz="8" w:space="4" w:color="5B9BD5" w:themeColor="accent1"/>
      </w:pBdr>
      <w:spacing w:after="300" w:line="240" w:lineRule="auto"/>
      <w:contextualSpacing/>
    </w:pPr>
    <w:rPr>
      <w:rFonts w:eastAsiaTheme="majorEastAsia" w:cstheme="majorBidi"/>
      <w:b/>
      <w:color w:val="333232"/>
      <w:spacing w:val="5"/>
      <w:kern w:val="28"/>
      <w:sz w:val="52"/>
      <w:szCs w:val="52"/>
    </w:rPr>
  </w:style>
  <w:style w:type="character" w:customStyle="1" w:styleId="TitleChar">
    <w:name w:val="Title Char"/>
    <w:basedOn w:val="DefaultParagraphFont"/>
    <w:link w:val="Title"/>
    <w:uiPriority w:val="10"/>
    <w:rsid w:val="00E46E89"/>
    <w:rPr>
      <w:rFonts w:eastAsiaTheme="majorEastAsia" w:cstheme="majorBidi"/>
      <w:b/>
      <w:color w:val="333232"/>
      <w:spacing w:val="5"/>
      <w:kern w:val="28"/>
      <w:sz w:val="52"/>
      <w:szCs w:val="52"/>
    </w:rPr>
  </w:style>
  <w:style w:type="table" w:styleId="TableGrid">
    <w:name w:val="Table Grid"/>
    <w:basedOn w:val="TableNormal"/>
    <w:uiPriority w:val="59"/>
    <w:rsid w:val="00E46E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E89"/>
    <w:pPr>
      <w:ind w:left="720"/>
      <w:contextualSpacing/>
    </w:pPr>
  </w:style>
  <w:style w:type="character" w:styleId="Hyperlink">
    <w:name w:val="Hyperlink"/>
    <w:basedOn w:val="DefaultParagraphFont"/>
    <w:uiPriority w:val="99"/>
    <w:unhideWhenUsed/>
    <w:rsid w:val="00BD638A"/>
    <w:rPr>
      <w:color w:val="0563C1" w:themeColor="hyperlink"/>
      <w:u w:val="single"/>
    </w:rPr>
  </w:style>
  <w:style w:type="character" w:styleId="CommentReference">
    <w:name w:val="annotation reference"/>
    <w:basedOn w:val="DefaultParagraphFont"/>
    <w:uiPriority w:val="99"/>
    <w:semiHidden/>
    <w:unhideWhenUsed/>
    <w:rsid w:val="009573F7"/>
    <w:rPr>
      <w:sz w:val="16"/>
      <w:szCs w:val="16"/>
    </w:rPr>
  </w:style>
  <w:style w:type="paragraph" w:styleId="CommentText">
    <w:name w:val="annotation text"/>
    <w:basedOn w:val="Normal"/>
    <w:link w:val="CommentTextChar"/>
    <w:uiPriority w:val="99"/>
    <w:semiHidden/>
    <w:unhideWhenUsed/>
    <w:rsid w:val="009573F7"/>
    <w:pPr>
      <w:spacing w:line="240" w:lineRule="auto"/>
    </w:pPr>
    <w:rPr>
      <w:sz w:val="20"/>
      <w:szCs w:val="20"/>
    </w:rPr>
  </w:style>
  <w:style w:type="character" w:customStyle="1" w:styleId="CommentTextChar">
    <w:name w:val="Comment Text Char"/>
    <w:basedOn w:val="DefaultParagraphFont"/>
    <w:link w:val="CommentText"/>
    <w:uiPriority w:val="99"/>
    <w:semiHidden/>
    <w:rsid w:val="009573F7"/>
    <w:rPr>
      <w:sz w:val="20"/>
      <w:szCs w:val="20"/>
    </w:rPr>
  </w:style>
  <w:style w:type="paragraph" w:styleId="CommentSubject">
    <w:name w:val="annotation subject"/>
    <w:basedOn w:val="CommentText"/>
    <w:next w:val="CommentText"/>
    <w:link w:val="CommentSubjectChar"/>
    <w:uiPriority w:val="99"/>
    <w:semiHidden/>
    <w:unhideWhenUsed/>
    <w:rsid w:val="009573F7"/>
    <w:rPr>
      <w:b/>
      <w:bCs/>
    </w:rPr>
  </w:style>
  <w:style w:type="character" w:customStyle="1" w:styleId="CommentSubjectChar">
    <w:name w:val="Comment Subject Char"/>
    <w:basedOn w:val="CommentTextChar"/>
    <w:link w:val="CommentSubject"/>
    <w:uiPriority w:val="99"/>
    <w:semiHidden/>
    <w:rsid w:val="009573F7"/>
    <w:rPr>
      <w:b/>
      <w:bCs/>
      <w:sz w:val="20"/>
      <w:szCs w:val="20"/>
    </w:rPr>
  </w:style>
  <w:style w:type="paragraph" w:styleId="BalloonText">
    <w:name w:val="Balloon Text"/>
    <w:basedOn w:val="Normal"/>
    <w:link w:val="BalloonTextChar"/>
    <w:uiPriority w:val="99"/>
    <w:semiHidden/>
    <w:unhideWhenUsed/>
    <w:rsid w:val="009573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3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9</Pages>
  <Words>2852</Words>
  <Characters>16260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19074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wsu</dc:creator>
  <cp:keywords/>
  <dc:description/>
  <cp:lastModifiedBy>Jodie Stilgoe</cp:lastModifiedBy>
  <cp:revision>39</cp:revision>
  <dcterms:created xsi:type="dcterms:W3CDTF">2018-12-19T09:46:00Z</dcterms:created>
  <dcterms:modified xsi:type="dcterms:W3CDTF">2019-04-02T10:04:00Z</dcterms:modified>
</cp:coreProperties>
</file>