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A578E" w14:textId="43F5D697" w:rsidR="00340F82" w:rsidRDefault="00BE031E" w:rsidP="00BE031E">
      <w:pPr>
        <w:pStyle w:val="Title"/>
        <w:rPr>
          <w:sz w:val="44"/>
          <w:szCs w:val="44"/>
          <w:lang w:val="fr-BE"/>
        </w:rPr>
      </w:pPr>
      <w:r w:rsidRPr="00BE031E">
        <w:rPr>
          <w:sz w:val="44"/>
          <w:szCs w:val="44"/>
          <w:lang w:val="fr-BE"/>
        </w:rPr>
        <w:t>Network Open Meeting Policy Template</w:t>
      </w:r>
    </w:p>
    <w:p w14:paraId="3821C770" w14:textId="3AAA029B" w:rsidR="00BE031E" w:rsidRDefault="00BE031E" w:rsidP="00EA4FE6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What is Policy?</w:t>
      </w:r>
    </w:p>
    <w:p w14:paraId="4E1C5ECD" w14:textId="68871C55" w:rsidR="00BE031E" w:rsidRDefault="00BE031E" w:rsidP="00BE031E">
      <w:pPr>
        <w:rPr>
          <w:lang w:eastAsia="en-GB"/>
        </w:rPr>
      </w:pPr>
      <w:r>
        <w:rPr>
          <w:lang w:eastAsia="en-GB"/>
        </w:rPr>
        <w:t>Policy</w:t>
      </w:r>
      <w:r>
        <w:rPr>
          <w:lang w:eastAsia="en-GB"/>
        </w:rPr>
        <w:t xml:space="preserve"> is an</w:t>
      </w:r>
      <w:r>
        <w:rPr>
          <w:lang w:eastAsia="en-GB"/>
        </w:rPr>
        <w:t xml:space="preserve"> idea that student/s, submit to </w:t>
      </w:r>
      <w:r>
        <w:rPr>
          <w:lang w:eastAsia="en-GB"/>
        </w:rPr>
        <w:t>the Network Open Meeting</w:t>
      </w:r>
      <w:r>
        <w:rPr>
          <w:lang w:eastAsia="en-GB"/>
        </w:rPr>
        <w:t>, which they believe will improve the student experience</w:t>
      </w:r>
      <w:r>
        <w:rPr>
          <w:lang w:eastAsia="en-GB"/>
        </w:rPr>
        <w:t xml:space="preserve"> for the members of the Network</w:t>
      </w:r>
      <w:r>
        <w:rPr>
          <w:lang w:eastAsia="en-GB"/>
        </w:rPr>
        <w:t xml:space="preserve">. Once passed by </w:t>
      </w:r>
      <w:r>
        <w:rPr>
          <w:lang w:eastAsia="en-GB"/>
        </w:rPr>
        <w:t xml:space="preserve">the Open Meeting the Network can then submit it to </w:t>
      </w:r>
      <w:hyperlink r:id="rId7" w:history="1">
        <w:r w:rsidRPr="00EA4FE6">
          <w:rPr>
            <w:rStyle w:val="Hyperlink"/>
            <w:lang w:eastAsia="en-GB"/>
          </w:rPr>
          <w:t>Student Council</w:t>
        </w:r>
      </w:hyperlink>
      <w:r>
        <w:rPr>
          <w:lang w:eastAsia="en-GB"/>
        </w:rPr>
        <w:t xml:space="preserve"> for approval. If passed by Student Council</w:t>
      </w:r>
      <w:r>
        <w:rPr>
          <w:lang w:eastAsia="en-GB"/>
        </w:rPr>
        <w:t xml:space="preserve">, policies are binding for three years so the </w:t>
      </w:r>
      <w:r>
        <w:rPr>
          <w:lang w:eastAsia="en-GB"/>
        </w:rPr>
        <w:t xml:space="preserve">Students’ </w:t>
      </w:r>
      <w:r>
        <w:rPr>
          <w:lang w:eastAsia="en-GB"/>
        </w:rPr>
        <w:t>Union must ensure they are progressed during that time, often by working with the University to effect a change somewhere</w:t>
      </w:r>
    </w:p>
    <w:p w14:paraId="428D8014" w14:textId="3468A79E" w:rsidR="00EA4FE6" w:rsidRDefault="00EA4FE6" w:rsidP="00EA4FE6">
      <w:pPr>
        <w:pStyle w:val="Heading1"/>
        <w:rPr>
          <w:lang w:eastAsia="en-GB"/>
        </w:rPr>
      </w:pPr>
      <w:r>
        <w:rPr>
          <w:lang w:eastAsia="en-GB"/>
        </w:rPr>
        <w:t>Policy Proposal (you can extend the boxes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A4FE6" w14:paraId="54B71AAE" w14:textId="77777777" w:rsidTr="00EA4FE6">
        <w:tc>
          <w:tcPr>
            <w:tcW w:w="3256" w:type="dxa"/>
          </w:tcPr>
          <w:p w14:paraId="4D04B933" w14:textId="27F54723" w:rsidR="00EA4FE6" w:rsidRPr="00EA4FE6" w:rsidRDefault="00EA4FE6" w:rsidP="00EA4FE6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Proposing Students Name:</w:t>
            </w:r>
          </w:p>
        </w:tc>
        <w:tc>
          <w:tcPr>
            <w:tcW w:w="5760" w:type="dxa"/>
          </w:tcPr>
          <w:p w14:paraId="0CAFF0D7" w14:textId="45F7C31B" w:rsidR="00EA4FE6" w:rsidRPr="00EA4FE6" w:rsidRDefault="00EA4FE6" w:rsidP="00EA4FE6">
            <w:pPr>
              <w:rPr>
                <w:b/>
                <w:bCs/>
                <w:lang w:eastAsia="en-GB"/>
              </w:rPr>
            </w:pPr>
          </w:p>
        </w:tc>
      </w:tr>
      <w:tr w:rsidR="00EA4FE6" w14:paraId="01C23CBC" w14:textId="77777777" w:rsidTr="00EA4FE6">
        <w:tc>
          <w:tcPr>
            <w:tcW w:w="3256" w:type="dxa"/>
          </w:tcPr>
          <w:p w14:paraId="37C23184" w14:textId="4476866C" w:rsidR="00EA4FE6" w:rsidRPr="00EA4FE6" w:rsidRDefault="00EA4FE6" w:rsidP="00EA4FE6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Student Number:</w:t>
            </w:r>
          </w:p>
        </w:tc>
        <w:tc>
          <w:tcPr>
            <w:tcW w:w="5760" w:type="dxa"/>
          </w:tcPr>
          <w:p w14:paraId="2FF26966" w14:textId="77777777" w:rsidR="00EA4FE6" w:rsidRPr="00EA4FE6" w:rsidRDefault="00EA4FE6" w:rsidP="00EA4FE6">
            <w:pPr>
              <w:rPr>
                <w:b/>
                <w:bCs/>
                <w:lang w:eastAsia="en-GB"/>
              </w:rPr>
            </w:pPr>
          </w:p>
        </w:tc>
      </w:tr>
      <w:tr w:rsidR="00EA4FE6" w14:paraId="2F62CB25" w14:textId="77777777" w:rsidTr="00EA4FE6">
        <w:tc>
          <w:tcPr>
            <w:tcW w:w="3256" w:type="dxa"/>
          </w:tcPr>
          <w:p w14:paraId="005F4CB3" w14:textId="1E16587E" w:rsidR="00EA4FE6" w:rsidRDefault="00EA4FE6" w:rsidP="00EA4FE6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Seconding Students Name</w:t>
            </w:r>
          </w:p>
        </w:tc>
        <w:tc>
          <w:tcPr>
            <w:tcW w:w="5760" w:type="dxa"/>
          </w:tcPr>
          <w:p w14:paraId="630E1C5B" w14:textId="77777777" w:rsidR="00EA4FE6" w:rsidRPr="00EA4FE6" w:rsidRDefault="00EA4FE6" w:rsidP="00EA4FE6">
            <w:pPr>
              <w:rPr>
                <w:b/>
                <w:bCs/>
                <w:lang w:eastAsia="en-GB"/>
              </w:rPr>
            </w:pPr>
          </w:p>
        </w:tc>
      </w:tr>
      <w:tr w:rsidR="00EA4FE6" w14:paraId="46BF4D83" w14:textId="77777777" w:rsidTr="00EA4FE6">
        <w:tc>
          <w:tcPr>
            <w:tcW w:w="3256" w:type="dxa"/>
          </w:tcPr>
          <w:p w14:paraId="0A5F8A24" w14:textId="04D65F04" w:rsidR="00EA4FE6" w:rsidRDefault="00EA4FE6" w:rsidP="00EA4FE6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Student Number:</w:t>
            </w:r>
          </w:p>
        </w:tc>
        <w:tc>
          <w:tcPr>
            <w:tcW w:w="5760" w:type="dxa"/>
          </w:tcPr>
          <w:p w14:paraId="0E434BCA" w14:textId="77777777" w:rsidR="00EA4FE6" w:rsidRPr="00EA4FE6" w:rsidRDefault="00EA4FE6" w:rsidP="00EA4FE6">
            <w:pPr>
              <w:rPr>
                <w:b/>
                <w:bCs/>
                <w:lang w:eastAsia="en-GB"/>
              </w:rPr>
            </w:pPr>
          </w:p>
        </w:tc>
      </w:tr>
      <w:tr w:rsidR="00EA4FE6" w14:paraId="6F4E0B8C" w14:textId="77777777" w:rsidTr="00EA4FE6">
        <w:tc>
          <w:tcPr>
            <w:tcW w:w="9016" w:type="dxa"/>
            <w:gridSpan w:val="2"/>
          </w:tcPr>
          <w:p w14:paraId="6D7DA991" w14:textId="77777777" w:rsidR="00EA4FE6" w:rsidRPr="00EA4FE6" w:rsidRDefault="00EA4FE6" w:rsidP="00EA4FE6">
            <w:pPr>
              <w:rPr>
                <w:b/>
                <w:bCs/>
                <w:lang w:eastAsia="en-GB"/>
              </w:rPr>
            </w:pPr>
            <w:r w:rsidRPr="00EA4FE6">
              <w:rPr>
                <w:b/>
                <w:bCs/>
                <w:lang w:eastAsia="en-GB"/>
              </w:rPr>
              <w:t xml:space="preserve">Facts: What is the issue </w:t>
            </w:r>
            <w:proofErr w:type="gramStart"/>
            <w:r w:rsidRPr="00EA4FE6">
              <w:rPr>
                <w:b/>
                <w:bCs/>
                <w:lang w:eastAsia="en-GB"/>
              </w:rPr>
              <w:t>you’re</w:t>
            </w:r>
            <w:proofErr w:type="gramEnd"/>
            <w:r w:rsidRPr="00EA4FE6">
              <w:rPr>
                <w:b/>
                <w:bCs/>
                <w:lang w:eastAsia="en-GB"/>
              </w:rPr>
              <w:t xml:space="preserve"> trying to address? What do we already know about this issue?</w:t>
            </w:r>
          </w:p>
          <w:p w14:paraId="09BE945B" w14:textId="77777777" w:rsidR="00EA4FE6" w:rsidRDefault="00EA4FE6" w:rsidP="00EA4FE6">
            <w:pPr>
              <w:rPr>
                <w:lang w:eastAsia="en-GB"/>
              </w:rPr>
            </w:pPr>
          </w:p>
        </w:tc>
      </w:tr>
      <w:tr w:rsidR="00EA4FE6" w14:paraId="35F2CD75" w14:textId="77777777" w:rsidTr="00EA4FE6">
        <w:tc>
          <w:tcPr>
            <w:tcW w:w="9016" w:type="dxa"/>
            <w:gridSpan w:val="2"/>
          </w:tcPr>
          <w:p w14:paraId="76DB41AC" w14:textId="77777777" w:rsidR="00EA4FE6" w:rsidRDefault="00EA4FE6" w:rsidP="00EA4FE6">
            <w:pPr>
              <w:rPr>
                <w:lang w:eastAsia="en-GB"/>
              </w:rPr>
            </w:pPr>
          </w:p>
          <w:p w14:paraId="6B36F7ED" w14:textId="77777777" w:rsidR="00EA4FE6" w:rsidRDefault="00EA4FE6" w:rsidP="00EA4FE6">
            <w:pPr>
              <w:rPr>
                <w:lang w:eastAsia="en-GB"/>
              </w:rPr>
            </w:pPr>
          </w:p>
          <w:p w14:paraId="35D41858" w14:textId="77777777" w:rsidR="00EA4FE6" w:rsidRDefault="00EA4FE6" w:rsidP="00EA4FE6">
            <w:pPr>
              <w:rPr>
                <w:lang w:eastAsia="en-GB"/>
              </w:rPr>
            </w:pPr>
          </w:p>
          <w:p w14:paraId="7B13514F" w14:textId="7DE3DC50" w:rsidR="00EA4FE6" w:rsidRDefault="00EA4FE6" w:rsidP="00EA4FE6">
            <w:pPr>
              <w:rPr>
                <w:lang w:eastAsia="en-GB"/>
              </w:rPr>
            </w:pPr>
          </w:p>
          <w:p w14:paraId="2987DA5B" w14:textId="77777777" w:rsidR="00EA4FE6" w:rsidRDefault="00EA4FE6" w:rsidP="00EA4FE6">
            <w:pPr>
              <w:rPr>
                <w:lang w:eastAsia="en-GB"/>
              </w:rPr>
            </w:pPr>
          </w:p>
          <w:p w14:paraId="201DE54F" w14:textId="5F1671A9" w:rsidR="00EA4FE6" w:rsidRDefault="00EA4FE6" w:rsidP="00EA4FE6">
            <w:pPr>
              <w:rPr>
                <w:lang w:eastAsia="en-GB"/>
              </w:rPr>
            </w:pPr>
          </w:p>
        </w:tc>
      </w:tr>
      <w:tr w:rsidR="00EA4FE6" w14:paraId="0849A988" w14:textId="77777777" w:rsidTr="00EA4FE6">
        <w:tc>
          <w:tcPr>
            <w:tcW w:w="9016" w:type="dxa"/>
            <w:gridSpan w:val="2"/>
          </w:tcPr>
          <w:p w14:paraId="7BA19DBF" w14:textId="77777777" w:rsidR="00EA4FE6" w:rsidRPr="00EA4FE6" w:rsidRDefault="00EA4FE6" w:rsidP="00EA4FE6">
            <w:pPr>
              <w:rPr>
                <w:b/>
                <w:bCs/>
                <w:lang w:eastAsia="en-GB"/>
              </w:rPr>
            </w:pPr>
            <w:r w:rsidRPr="00EA4FE6">
              <w:rPr>
                <w:b/>
                <w:bCs/>
                <w:lang w:eastAsia="en-GB"/>
              </w:rPr>
              <w:t>Impacts: How does this issue affect students, and in what way? Is it negative?</w:t>
            </w:r>
          </w:p>
          <w:p w14:paraId="3EC0DF77" w14:textId="77777777" w:rsidR="00EA4FE6" w:rsidRDefault="00EA4FE6" w:rsidP="00EA4FE6">
            <w:pPr>
              <w:rPr>
                <w:lang w:eastAsia="en-GB"/>
              </w:rPr>
            </w:pPr>
          </w:p>
        </w:tc>
      </w:tr>
      <w:tr w:rsidR="00EA4FE6" w14:paraId="5A3B7F78" w14:textId="77777777" w:rsidTr="00EA4FE6">
        <w:tc>
          <w:tcPr>
            <w:tcW w:w="9016" w:type="dxa"/>
            <w:gridSpan w:val="2"/>
          </w:tcPr>
          <w:p w14:paraId="7566F874" w14:textId="77777777" w:rsidR="00EA4FE6" w:rsidRDefault="00EA4FE6" w:rsidP="00EA4FE6">
            <w:pPr>
              <w:rPr>
                <w:lang w:eastAsia="en-GB"/>
              </w:rPr>
            </w:pPr>
          </w:p>
          <w:p w14:paraId="3304EF44" w14:textId="77777777" w:rsidR="00EA4FE6" w:rsidRDefault="00EA4FE6" w:rsidP="00EA4FE6">
            <w:pPr>
              <w:rPr>
                <w:lang w:eastAsia="en-GB"/>
              </w:rPr>
            </w:pPr>
          </w:p>
          <w:p w14:paraId="5FF62A32" w14:textId="77777777" w:rsidR="00EA4FE6" w:rsidRDefault="00EA4FE6" w:rsidP="00EA4FE6">
            <w:pPr>
              <w:rPr>
                <w:lang w:eastAsia="en-GB"/>
              </w:rPr>
            </w:pPr>
          </w:p>
          <w:p w14:paraId="6450ACEF" w14:textId="77777777" w:rsidR="00EA4FE6" w:rsidRDefault="00EA4FE6" w:rsidP="00EA4FE6">
            <w:pPr>
              <w:rPr>
                <w:lang w:eastAsia="en-GB"/>
              </w:rPr>
            </w:pPr>
          </w:p>
          <w:p w14:paraId="60179A3E" w14:textId="77777777" w:rsidR="00EA4FE6" w:rsidRDefault="00EA4FE6" w:rsidP="00EA4FE6">
            <w:pPr>
              <w:rPr>
                <w:lang w:eastAsia="en-GB"/>
              </w:rPr>
            </w:pPr>
          </w:p>
          <w:p w14:paraId="0CF97CF5" w14:textId="06074610" w:rsidR="00EA4FE6" w:rsidRDefault="00EA4FE6" w:rsidP="00EA4FE6">
            <w:pPr>
              <w:rPr>
                <w:lang w:eastAsia="en-GB"/>
              </w:rPr>
            </w:pPr>
          </w:p>
        </w:tc>
      </w:tr>
      <w:tr w:rsidR="00EA4FE6" w14:paraId="12C40555" w14:textId="77777777" w:rsidTr="00EA4FE6">
        <w:tc>
          <w:tcPr>
            <w:tcW w:w="9016" w:type="dxa"/>
            <w:gridSpan w:val="2"/>
          </w:tcPr>
          <w:p w14:paraId="47F2954F" w14:textId="77777777" w:rsidR="00EA4FE6" w:rsidRPr="00EA4FE6" w:rsidRDefault="00EA4FE6" w:rsidP="00EA4FE6">
            <w:pPr>
              <w:rPr>
                <w:b/>
                <w:bCs/>
                <w:lang w:eastAsia="en-GB"/>
              </w:rPr>
            </w:pPr>
            <w:r w:rsidRPr="00EA4FE6">
              <w:rPr>
                <w:b/>
                <w:bCs/>
                <w:lang w:eastAsia="en-GB"/>
              </w:rPr>
              <w:t>Reacts: What would you like the Students’ Union to do to address the issue? How do we need to take it forward?</w:t>
            </w:r>
          </w:p>
          <w:p w14:paraId="37960ED6" w14:textId="77777777" w:rsidR="00EA4FE6" w:rsidRDefault="00EA4FE6" w:rsidP="00EA4FE6">
            <w:pPr>
              <w:rPr>
                <w:lang w:eastAsia="en-GB"/>
              </w:rPr>
            </w:pPr>
          </w:p>
        </w:tc>
      </w:tr>
      <w:tr w:rsidR="00EA4FE6" w14:paraId="67D07A65" w14:textId="77777777" w:rsidTr="00EA4FE6">
        <w:tc>
          <w:tcPr>
            <w:tcW w:w="9016" w:type="dxa"/>
            <w:gridSpan w:val="2"/>
          </w:tcPr>
          <w:p w14:paraId="04FC0E51" w14:textId="77777777" w:rsidR="00EA4FE6" w:rsidRDefault="00EA4FE6" w:rsidP="00EA4FE6">
            <w:pPr>
              <w:rPr>
                <w:lang w:eastAsia="en-GB"/>
              </w:rPr>
            </w:pPr>
          </w:p>
          <w:p w14:paraId="162D6078" w14:textId="77777777" w:rsidR="00EA4FE6" w:rsidRDefault="00EA4FE6" w:rsidP="00EA4FE6">
            <w:pPr>
              <w:rPr>
                <w:lang w:eastAsia="en-GB"/>
              </w:rPr>
            </w:pPr>
          </w:p>
          <w:p w14:paraId="10FF458E" w14:textId="77777777" w:rsidR="00EA4FE6" w:rsidRDefault="00EA4FE6" w:rsidP="00EA4FE6">
            <w:pPr>
              <w:rPr>
                <w:lang w:eastAsia="en-GB"/>
              </w:rPr>
            </w:pPr>
          </w:p>
          <w:p w14:paraId="498664D0" w14:textId="77777777" w:rsidR="00EA4FE6" w:rsidRDefault="00EA4FE6" w:rsidP="00EA4FE6">
            <w:pPr>
              <w:rPr>
                <w:lang w:eastAsia="en-GB"/>
              </w:rPr>
            </w:pPr>
          </w:p>
          <w:p w14:paraId="1363FCBF" w14:textId="77777777" w:rsidR="00EA4FE6" w:rsidRDefault="00EA4FE6" w:rsidP="00EA4FE6">
            <w:pPr>
              <w:rPr>
                <w:lang w:eastAsia="en-GB"/>
              </w:rPr>
            </w:pPr>
          </w:p>
          <w:p w14:paraId="050D3C57" w14:textId="43D66816" w:rsidR="00EA4FE6" w:rsidRDefault="00EA4FE6" w:rsidP="00EA4FE6">
            <w:pPr>
              <w:rPr>
                <w:lang w:eastAsia="en-GB"/>
              </w:rPr>
            </w:pPr>
          </w:p>
        </w:tc>
      </w:tr>
    </w:tbl>
    <w:p w14:paraId="5B3FD2CA" w14:textId="77777777" w:rsidR="00EA4FE6" w:rsidRPr="00EA4FE6" w:rsidRDefault="00EA4FE6" w:rsidP="00EA4FE6">
      <w:pPr>
        <w:pStyle w:val="Heading1"/>
        <w:rPr>
          <w:sz w:val="20"/>
          <w:szCs w:val="20"/>
          <w:lang w:eastAsia="en-GB"/>
        </w:rPr>
      </w:pPr>
      <w:r w:rsidRPr="00EA4FE6">
        <w:rPr>
          <w:sz w:val="20"/>
          <w:szCs w:val="20"/>
          <w:lang w:eastAsia="en-GB"/>
        </w:rPr>
        <w:t>Tips</w:t>
      </w:r>
    </w:p>
    <w:p w14:paraId="3A866780" w14:textId="77777777" w:rsidR="00EA4FE6" w:rsidRPr="00EA4FE6" w:rsidRDefault="00EA4FE6" w:rsidP="00EA4FE6">
      <w:pPr>
        <w:pStyle w:val="ListParagraph"/>
        <w:numPr>
          <w:ilvl w:val="0"/>
          <w:numId w:val="2"/>
        </w:numPr>
        <w:rPr>
          <w:sz w:val="16"/>
          <w:szCs w:val="16"/>
          <w:lang w:eastAsia="en-GB"/>
        </w:rPr>
      </w:pPr>
      <w:r w:rsidRPr="00EA4FE6">
        <w:rPr>
          <w:sz w:val="16"/>
          <w:szCs w:val="16"/>
          <w:lang w:eastAsia="en-GB"/>
        </w:rPr>
        <w:t>Make sure your idea clearly states what you want to change and why – things like how it would be funded, who it would apply to. Make sure you complete each of the three sections. Think Facts, Impacts, Reacts.</w:t>
      </w:r>
    </w:p>
    <w:p w14:paraId="513D645A" w14:textId="77777777" w:rsidR="00EA4FE6" w:rsidRPr="00EA4FE6" w:rsidRDefault="00EA4FE6" w:rsidP="00EA4FE6">
      <w:pPr>
        <w:pStyle w:val="ListParagraph"/>
        <w:numPr>
          <w:ilvl w:val="0"/>
          <w:numId w:val="2"/>
        </w:numPr>
        <w:rPr>
          <w:sz w:val="16"/>
          <w:szCs w:val="16"/>
          <w:lang w:eastAsia="en-GB"/>
        </w:rPr>
      </w:pPr>
      <w:r w:rsidRPr="00EA4FE6">
        <w:rPr>
          <w:sz w:val="16"/>
          <w:szCs w:val="16"/>
          <w:lang w:eastAsia="en-GB"/>
        </w:rPr>
        <w:t xml:space="preserve">Give as much detail as possible. If you </w:t>
      </w:r>
      <w:proofErr w:type="gramStart"/>
      <w:r w:rsidRPr="00EA4FE6">
        <w:rPr>
          <w:sz w:val="16"/>
          <w:szCs w:val="16"/>
          <w:lang w:eastAsia="en-GB"/>
        </w:rPr>
        <w:t>don’t</w:t>
      </w:r>
      <w:proofErr w:type="gramEnd"/>
      <w:r w:rsidRPr="00EA4FE6">
        <w:rPr>
          <w:sz w:val="16"/>
          <w:szCs w:val="16"/>
          <w:lang w:eastAsia="en-GB"/>
        </w:rPr>
        <w:t xml:space="preserve"> it could be rejected by students for being too vague.</w:t>
      </w:r>
    </w:p>
    <w:p w14:paraId="3B3FBC25" w14:textId="77777777" w:rsidR="00EA4FE6" w:rsidRPr="00EA4FE6" w:rsidRDefault="00EA4FE6" w:rsidP="00EA4FE6">
      <w:pPr>
        <w:pStyle w:val="ListParagraph"/>
        <w:numPr>
          <w:ilvl w:val="0"/>
          <w:numId w:val="2"/>
        </w:numPr>
        <w:rPr>
          <w:sz w:val="16"/>
          <w:szCs w:val="16"/>
          <w:lang w:eastAsia="en-GB"/>
        </w:rPr>
      </w:pPr>
      <w:r w:rsidRPr="00EA4FE6">
        <w:rPr>
          <w:sz w:val="16"/>
          <w:szCs w:val="16"/>
          <w:lang w:eastAsia="en-GB"/>
        </w:rPr>
        <w:t xml:space="preserve">If you are unsure contact your Network Chair or </w:t>
      </w:r>
      <w:proofErr w:type="spellStart"/>
      <w:r w:rsidRPr="00EA4FE6">
        <w:rPr>
          <w:sz w:val="16"/>
          <w:szCs w:val="16"/>
          <w:lang w:eastAsia="en-GB"/>
        </w:rPr>
        <w:t>Juwairiyyah</w:t>
      </w:r>
      <w:proofErr w:type="spellEnd"/>
      <w:r w:rsidRPr="00EA4FE6">
        <w:rPr>
          <w:sz w:val="16"/>
          <w:szCs w:val="16"/>
          <w:lang w:eastAsia="en-GB"/>
        </w:rPr>
        <w:t xml:space="preserve"> </w:t>
      </w:r>
      <w:proofErr w:type="spellStart"/>
      <w:r w:rsidRPr="00EA4FE6">
        <w:rPr>
          <w:sz w:val="16"/>
          <w:szCs w:val="16"/>
          <w:lang w:eastAsia="en-GB"/>
        </w:rPr>
        <w:t>Wali</w:t>
      </w:r>
      <w:proofErr w:type="spellEnd"/>
      <w:r w:rsidRPr="00EA4FE6">
        <w:rPr>
          <w:sz w:val="16"/>
          <w:szCs w:val="16"/>
          <w:lang w:eastAsia="en-GB"/>
        </w:rPr>
        <w:t xml:space="preserve"> our Student Networks and Volunteering assistant at </w:t>
      </w:r>
      <w:hyperlink r:id="rId8" w:history="1">
        <w:r w:rsidRPr="00EA4FE6">
          <w:rPr>
            <w:rStyle w:val="Hyperlink"/>
            <w:sz w:val="16"/>
            <w:szCs w:val="16"/>
            <w:lang w:eastAsia="en-GB"/>
          </w:rPr>
          <w:t>j.wali@worc.ac.uk</w:t>
        </w:r>
      </w:hyperlink>
      <w:r w:rsidRPr="00EA4FE6">
        <w:rPr>
          <w:sz w:val="16"/>
          <w:szCs w:val="16"/>
          <w:lang w:eastAsia="en-GB"/>
        </w:rPr>
        <w:t xml:space="preserve">.  </w:t>
      </w:r>
    </w:p>
    <w:p w14:paraId="493625D0" w14:textId="77777777" w:rsidR="00BE031E" w:rsidRPr="00EA4FE6" w:rsidRDefault="00BE031E" w:rsidP="00EA4FE6">
      <w:pPr>
        <w:rPr>
          <w:sz w:val="16"/>
          <w:szCs w:val="16"/>
        </w:rPr>
      </w:pPr>
    </w:p>
    <w:sectPr w:rsidR="00BE031E" w:rsidRPr="00EA4F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3B058" w14:textId="77777777" w:rsidR="00642FF9" w:rsidRDefault="00642FF9" w:rsidP="00B14904">
      <w:pPr>
        <w:spacing w:after="0" w:line="240" w:lineRule="auto"/>
      </w:pPr>
      <w:r>
        <w:separator/>
      </w:r>
    </w:p>
  </w:endnote>
  <w:endnote w:type="continuationSeparator" w:id="0">
    <w:p w14:paraId="54AA6AE9" w14:textId="77777777" w:rsidR="00642FF9" w:rsidRDefault="00642FF9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B8276" w14:textId="77777777" w:rsidR="00C94CA2" w:rsidRDefault="00C94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D72C7" w14:textId="77777777" w:rsidR="00B14904" w:rsidRDefault="00C94CA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EF3A01" wp14:editId="7A910A08">
              <wp:simplePos x="0" y="0"/>
              <wp:positionH relativeFrom="column">
                <wp:posOffset>-2380615</wp:posOffset>
              </wp:positionH>
              <wp:positionV relativeFrom="paragraph">
                <wp:posOffset>205105</wp:posOffset>
              </wp:positionV>
              <wp:extent cx="10506710" cy="845820"/>
              <wp:effectExtent l="38100" t="38100" r="46990" b="3048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2B265C"/>
                      </a:solidFill>
                      <a:ln w="76200">
                        <a:solidFill>
                          <a:srgbClr val="F870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087C17" id="Rectangle 4" o:spid="_x0000_s1026" style="position:absolute;margin-left:-187.45pt;margin-top:16.15pt;width:827.3pt;height:6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" fillcolor="#2b265c" strokecolor="#f87060" strokeweight="6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AE55B" w14:textId="77777777" w:rsidR="00C94CA2" w:rsidRDefault="00C94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A0A5C" w14:textId="77777777" w:rsidR="00642FF9" w:rsidRDefault="00642FF9" w:rsidP="00B14904">
      <w:pPr>
        <w:spacing w:after="0" w:line="240" w:lineRule="auto"/>
      </w:pPr>
      <w:r>
        <w:separator/>
      </w:r>
    </w:p>
  </w:footnote>
  <w:footnote w:type="continuationSeparator" w:id="0">
    <w:p w14:paraId="33AC6B76" w14:textId="77777777" w:rsidR="00642FF9" w:rsidRDefault="00642FF9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6249F" w14:textId="77777777" w:rsidR="00C94CA2" w:rsidRDefault="00C94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70AC9" w14:textId="77777777" w:rsidR="00B14904" w:rsidRDefault="00C35C8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62B35FC" wp14:editId="62C2BA58">
          <wp:simplePos x="0" y="0"/>
          <wp:positionH relativeFrom="column">
            <wp:posOffset>3919855</wp:posOffset>
          </wp:positionH>
          <wp:positionV relativeFrom="paragraph">
            <wp:posOffset>-201930</wp:posOffset>
          </wp:positionV>
          <wp:extent cx="2499738" cy="4191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738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73ABD7" wp14:editId="67944A31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2B265C"/>
                      </a:solidFill>
                      <a:ln w="76200">
                        <a:solidFill>
                          <a:srgbClr val="F870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84F8BC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" fillcolor="#2b265c" strokecolor="#f87060" strokeweight="6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6AA06" w14:textId="77777777" w:rsidR="00C94CA2" w:rsidRDefault="00C94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1D4F53"/>
    <w:multiLevelType w:val="multilevel"/>
    <w:tmpl w:val="D904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8022CF"/>
    <w:multiLevelType w:val="hybridMultilevel"/>
    <w:tmpl w:val="0A803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1E"/>
    <w:rsid w:val="002104A1"/>
    <w:rsid w:val="00340F82"/>
    <w:rsid w:val="00530F98"/>
    <w:rsid w:val="00642FF9"/>
    <w:rsid w:val="00B059D0"/>
    <w:rsid w:val="00B14904"/>
    <w:rsid w:val="00BE031E"/>
    <w:rsid w:val="00C35C82"/>
    <w:rsid w:val="00C94CA2"/>
    <w:rsid w:val="00E2585F"/>
    <w:rsid w:val="00EA4FE6"/>
    <w:rsid w:val="00EC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D25B2"/>
  <w15:docId w15:val="{92878121-9E17-42EC-963D-BC9CDD88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1E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FE6"/>
    <w:pPr>
      <w:keepNext/>
      <w:keepLines/>
      <w:spacing w:after="0"/>
      <w:outlineLvl w:val="0"/>
    </w:pPr>
    <w:rPr>
      <w:rFonts w:eastAsiaTheme="majorEastAsia" w:cstheme="majorBidi"/>
      <w:b/>
      <w:bCs/>
      <w:color w:val="2B265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F8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F8706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1D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8AB5E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EA4FE6"/>
    <w:rPr>
      <w:rFonts w:ascii="Century Gothic" w:eastAsiaTheme="majorEastAsia" w:hAnsi="Century Gothic" w:cstheme="majorBidi"/>
      <w:b/>
      <w:bCs/>
      <w:color w:val="2B265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0F82"/>
    <w:rPr>
      <w:rFonts w:eastAsiaTheme="majorEastAsia" w:cstheme="majorBidi"/>
      <w:b/>
      <w:bCs/>
      <w:color w:val="F8706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1D3"/>
    <w:rPr>
      <w:rFonts w:eastAsiaTheme="majorEastAsia" w:cstheme="majorBidi"/>
      <w:b/>
      <w:bCs/>
      <w:color w:val="8AB5E1"/>
    </w:rPr>
  </w:style>
  <w:style w:type="paragraph" w:styleId="Title">
    <w:name w:val="Title"/>
    <w:basedOn w:val="Normal"/>
    <w:next w:val="Normal"/>
    <w:link w:val="TitleChar"/>
    <w:uiPriority w:val="10"/>
    <w:qFormat/>
    <w:rsid w:val="00340F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B265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0F82"/>
    <w:rPr>
      <w:rFonts w:eastAsiaTheme="majorEastAsia" w:cstheme="majorBidi"/>
      <w:b/>
      <w:color w:val="2B265C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E031E"/>
    <w:pPr>
      <w:spacing w:after="0" w:line="240" w:lineRule="auto"/>
    </w:pPr>
    <w:rPr>
      <w:rFonts w:ascii="Century Gothic" w:hAnsi="Century Gothic"/>
    </w:rPr>
  </w:style>
  <w:style w:type="paragraph" w:styleId="ListParagraph">
    <w:name w:val="List Paragraph"/>
    <w:basedOn w:val="Normal"/>
    <w:uiPriority w:val="34"/>
    <w:qFormat/>
    <w:rsid w:val="00EA4F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F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F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EA4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wali@worc.ac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worcsu.com/yourvoice/studentcounci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SU\Corona%20Time\Document%20Templates\Word%20Templates\Dark%20Blue_Red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Dark Blue_Red Word Template</Template>
  <TotalTime>13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Hewes-Belton</dc:creator>
  <cp:lastModifiedBy>Tim</cp:lastModifiedBy>
  <cp:revision>2</cp:revision>
  <dcterms:created xsi:type="dcterms:W3CDTF">2020-09-05T12:59:00Z</dcterms:created>
  <dcterms:modified xsi:type="dcterms:W3CDTF">2020-09-05T13:13:00Z</dcterms:modified>
</cp:coreProperties>
</file>