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102A" w14:textId="18C54FF7" w:rsidR="00D73CC5" w:rsidRPr="0024256E" w:rsidRDefault="004A3E13">
      <w:pPr>
        <w:rPr>
          <w:rFonts w:ascii="Avenir Next LT Pro" w:hAnsi="Avenir Next LT Pro"/>
          <w:b/>
          <w:bCs/>
        </w:rPr>
      </w:pPr>
      <w:r w:rsidRPr="0024256E">
        <w:rPr>
          <w:rFonts w:ascii="Avenir Next LT Pro" w:hAnsi="Avenir Next LT Pro"/>
          <w:b/>
          <w:bCs/>
        </w:rPr>
        <w:t>Proposed changes</w:t>
      </w:r>
    </w:p>
    <w:p w14:paraId="58E174D8" w14:textId="77777777" w:rsidR="008B1268" w:rsidRPr="0062192F" w:rsidRDefault="00D3258D" w:rsidP="004A3E13">
      <w:pPr>
        <w:pStyle w:val="ListParagraph"/>
        <w:numPr>
          <w:ilvl w:val="0"/>
          <w:numId w:val="2"/>
        </w:numPr>
        <w:rPr>
          <w:rFonts w:ascii="Avenir Next LT Pro" w:hAnsi="Avenir Next LT Pro"/>
        </w:rPr>
      </w:pPr>
      <w:r w:rsidRPr="0062192F">
        <w:rPr>
          <w:rFonts w:ascii="Avenir Next LT Pro" w:hAnsi="Avenir Next LT Pro"/>
        </w:rPr>
        <w:t>Eligibility and visa implications </w:t>
      </w:r>
    </w:p>
    <w:p w14:paraId="6D07DF5D" w14:textId="26010CB3" w:rsidR="004A3E13" w:rsidRPr="0024256E" w:rsidRDefault="008B1268" w:rsidP="008B1268">
      <w:pPr>
        <w:pStyle w:val="ListParagraph"/>
        <w:numPr>
          <w:ilvl w:val="0"/>
          <w:numId w:val="3"/>
        </w:numPr>
        <w:rPr>
          <w:rFonts w:ascii="Avenir Next LT Pro" w:hAnsi="Avenir Next LT Pro"/>
        </w:rPr>
      </w:pPr>
      <w:r w:rsidRPr="0024256E">
        <w:rPr>
          <w:rFonts w:ascii="Avenir Next LT Pro" w:hAnsi="Avenir Next LT Pro"/>
        </w:rPr>
        <w:t xml:space="preserve">Current: </w:t>
      </w:r>
      <w:r w:rsidR="00D3258D" w:rsidRPr="0024256E">
        <w:rPr>
          <w:rFonts w:ascii="Avenir Next LT Pro" w:hAnsi="Avenir Next LT Pro"/>
        </w:rPr>
        <w:t>if you’re on a student visa, becoming an Officer may affect your visa status, as it is a full-time paid role. The UK allows for students to take on this role, but it’s important that you check regulations. </w:t>
      </w:r>
      <w:hyperlink r:id="rId5" w:history="1">
        <w:r w:rsidR="00D3258D" w:rsidRPr="0024256E">
          <w:rPr>
            <w:rStyle w:val="Hyperlink"/>
            <w:rFonts w:ascii="Avenir Next LT Pro" w:hAnsi="Avenir Next LT Pro"/>
            <w:b/>
            <w:bCs/>
          </w:rPr>
          <w:t>Read the legal guidance</w:t>
        </w:r>
      </w:hyperlink>
      <w:r w:rsidR="00D3258D" w:rsidRPr="0024256E">
        <w:rPr>
          <w:rFonts w:ascii="Avenir Next LT Pro" w:hAnsi="Avenir Next LT Pro"/>
        </w:rPr>
        <w:t> from NUS on visas for international students as elected Officers.</w:t>
      </w:r>
      <w:r w:rsidR="00FA3E5A" w:rsidRPr="0024256E">
        <w:rPr>
          <w:rFonts w:ascii="Avenir Next LT Pro" w:hAnsi="Avenir Next LT Pro"/>
        </w:rPr>
        <w:t xml:space="preserve"> </w:t>
      </w:r>
    </w:p>
    <w:p w14:paraId="69EE1F6D" w14:textId="05D1F35B" w:rsidR="008B1268" w:rsidRPr="0024256E" w:rsidRDefault="008B1268" w:rsidP="001B40FB">
      <w:pPr>
        <w:pStyle w:val="ListParagraph"/>
        <w:numPr>
          <w:ilvl w:val="0"/>
          <w:numId w:val="3"/>
        </w:numPr>
        <w:rPr>
          <w:rFonts w:ascii="Avenir Next LT Pro" w:hAnsi="Avenir Next LT Pro"/>
          <w:highlight w:val="yellow"/>
        </w:rPr>
      </w:pPr>
      <w:r w:rsidRPr="0024256E">
        <w:rPr>
          <w:rFonts w:ascii="Avenir Next LT Pro" w:hAnsi="Avenir Next LT Pro"/>
          <w:highlight w:val="yellow"/>
        </w:rPr>
        <w:t xml:space="preserve">Change: </w:t>
      </w:r>
      <w:r w:rsidR="000A1C50" w:rsidRPr="0024256E">
        <w:rPr>
          <w:rFonts w:ascii="Avenir Next LT Pro" w:hAnsi="Avenir Next LT Pro"/>
          <w:highlight w:val="yellow"/>
        </w:rPr>
        <w:t>If you are on a student visa, becoming an Officer may have implications for your visa status, as the role is a full</w:t>
      </w:r>
      <w:r w:rsidR="000A1C50" w:rsidRPr="0024256E">
        <w:rPr>
          <w:rFonts w:ascii="Avenir Next LT Pro" w:hAnsi="Avenir Next LT Pro"/>
          <w:highlight w:val="yellow"/>
        </w:rPr>
        <w:noBreakHyphen/>
        <w:t>time paid position. While UK regulations do allow student visa holders to take on full</w:t>
      </w:r>
      <w:r w:rsidR="000A1C50" w:rsidRPr="0024256E">
        <w:rPr>
          <w:rFonts w:ascii="Avenir Next LT Pro" w:hAnsi="Avenir Next LT Pro"/>
          <w:highlight w:val="yellow"/>
        </w:rPr>
        <w:noBreakHyphen/>
        <w:t>time elected Officer roles, it is essential that you check how this applies to your individual circumstances.</w:t>
      </w:r>
      <w:r w:rsidR="000A1C50" w:rsidRPr="0024256E">
        <w:rPr>
          <w:rFonts w:ascii="Avenir Next LT Pro" w:hAnsi="Avenir Next LT Pro"/>
          <w:highlight w:val="yellow"/>
        </w:rPr>
        <w:t xml:space="preserve"> </w:t>
      </w:r>
      <w:r w:rsidR="000A1C50" w:rsidRPr="0024256E">
        <w:rPr>
          <w:rFonts w:ascii="Avenir Next LT Pro" w:hAnsi="Avenir Next LT Pro"/>
          <w:highlight w:val="yellow"/>
        </w:rPr>
        <w:t xml:space="preserve">We strongly encourage you to read the NUS </w:t>
      </w:r>
      <w:hyperlink r:id="rId6" w:history="1">
        <w:r w:rsidR="001B40FB" w:rsidRPr="0024256E">
          <w:rPr>
            <w:rStyle w:val="Hyperlink"/>
            <w:rFonts w:ascii="Avenir Next LT Pro" w:hAnsi="Avenir Next LT Pro"/>
            <w:highlight w:val="yellow"/>
          </w:rPr>
          <w:t>legal guidance</w:t>
        </w:r>
      </w:hyperlink>
      <w:r w:rsidR="001B40FB" w:rsidRPr="0024256E">
        <w:rPr>
          <w:rFonts w:ascii="Avenir Next LT Pro" w:hAnsi="Avenir Next LT Pro"/>
          <w:highlight w:val="yellow"/>
        </w:rPr>
        <w:t xml:space="preserve"> </w:t>
      </w:r>
      <w:r w:rsidR="000A1C50" w:rsidRPr="0024256E">
        <w:rPr>
          <w:rFonts w:ascii="Avenir Next LT Pro" w:hAnsi="Avenir Next LT Pro"/>
          <w:highlight w:val="yellow"/>
        </w:rPr>
        <w:t>on visas for international students standing as or elected as Officers to ensure you fully understand the requirements.</w:t>
      </w:r>
      <w:r w:rsidR="000A1C50" w:rsidRPr="0024256E">
        <w:rPr>
          <w:rFonts w:ascii="Avenir Next LT Pro" w:hAnsi="Avenir Next LT Pro"/>
          <w:highlight w:val="yellow"/>
        </w:rPr>
        <w:t xml:space="preserve"> </w:t>
      </w:r>
      <w:r w:rsidR="000A1C50" w:rsidRPr="0024256E">
        <w:rPr>
          <w:rFonts w:ascii="Avenir Next LT Pro" w:hAnsi="Avenir Next LT Pro"/>
          <w:highlight w:val="yellow"/>
        </w:rPr>
        <w:t>In addition, we will support you by helping to book a session with our International Student Advisors, who can provide tailored advice and guidance on visa regulations and compliance.</w:t>
      </w:r>
    </w:p>
    <w:p w14:paraId="39C6F8B0" w14:textId="77777777" w:rsidR="001B40FB" w:rsidRPr="0024256E" w:rsidRDefault="001B40FB" w:rsidP="001B40FB">
      <w:pPr>
        <w:pStyle w:val="ListParagraph"/>
        <w:ind w:left="1440"/>
        <w:rPr>
          <w:rFonts w:ascii="Avenir Next LT Pro" w:hAnsi="Avenir Next LT Pro"/>
          <w:highlight w:val="yellow"/>
        </w:rPr>
      </w:pPr>
    </w:p>
    <w:p w14:paraId="7B70C428" w14:textId="6939BAD4" w:rsidR="0099168B" w:rsidRPr="0024256E" w:rsidRDefault="005908CE" w:rsidP="0099168B">
      <w:pPr>
        <w:pStyle w:val="ListParagraph"/>
        <w:numPr>
          <w:ilvl w:val="0"/>
          <w:numId w:val="2"/>
        </w:numPr>
        <w:rPr>
          <w:rFonts w:ascii="Avenir Next LT Pro" w:hAnsi="Avenir Next LT Pro"/>
        </w:rPr>
      </w:pPr>
      <w:r w:rsidRPr="0024256E">
        <w:rPr>
          <w:rFonts w:ascii="Avenir Next LT Pro" w:hAnsi="Avenir Next LT Pro"/>
        </w:rPr>
        <w:t>Introduction to the page</w:t>
      </w:r>
    </w:p>
    <w:p w14:paraId="45A7C7B8" w14:textId="7955647A" w:rsidR="005908CE" w:rsidRPr="0024256E" w:rsidRDefault="001B40FB" w:rsidP="005908CE">
      <w:pPr>
        <w:pStyle w:val="ListParagraph"/>
        <w:numPr>
          <w:ilvl w:val="0"/>
          <w:numId w:val="4"/>
        </w:numPr>
        <w:rPr>
          <w:rFonts w:ascii="Avenir Next LT Pro" w:hAnsi="Avenir Next LT Pro"/>
        </w:rPr>
      </w:pPr>
      <w:r w:rsidRPr="0024256E">
        <w:rPr>
          <w:rFonts w:ascii="Avenir Next LT Pro" w:hAnsi="Avenir Next LT Pro"/>
        </w:rPr>
        <w:t xml:space="preserve">Current: </w:t>
      </w:r>
      <w:r w:rsidR="00323F8D" w:rsidRPr="0024256E">
        <w:rPr>
          <w:rFonts w:ascii="Avenir Next LT Pro" w:hAnsi="Avenir Next LT Pro"/>
        </w:rPr>
        <w:t xml:space="preserve">Are you an international student thinking about running in the SU Leadership Elections? As an international student, you are eligible to stand for election and, if necessary, extend your stay in the UK </w:t>
      </w:r>
      <w:r w:rsidR="0024256E" w:rsidRPr="0024256E">
        <w:rPr>
          <w:rFonts w:ascii="Avenir Next LT Pro" w:hAnsi="Avenir Next LT Pro"/>
        </w:rPr>
        <w:t>to</w:t>
      </w:r>
      <w:r w:rsidR="00323F8D" w:rsidRPr="0024256E">
        <w:rPr>
          <w:rFonts w:ascii="Avenir Next LT Pro" w:hAnsi="Avenir Next LT Pro"/>
        </w:rPr>
        <w:t xml:space="preserve"> work full-time as a Students’ Union Officer</w:t>
      </w:r>
    </w:p>
    <w:p w14:paraId="1194E7BB" w14:textId="6FE54601" w:rsidR="00323F8D" w:rsidRDefault="00990871" w:rsidP="00E8426C">
      <w:pPr>
        <w:pStyle w:val="ListParagraph"/>
        <w:numPr>
          <w:ilvl w:val="0"/>
          <w:numId w:val="4"/>
        </w:numPr>
        <w:rPr>
          <w:rFonts w:ascii="Avenir Next LT Pro" w:hAnsi="Avenir Next LT Pro"/>
          <w:highlight w:val="yellow"/>
        </w:rPr>
      </w:pPr>
      <w:r w:rsidRPr="0024256E">
        <w:rPr>
          <w:rFonts w:ascii="Avenir Next LT Pro" w:hAnsi="Avenir Next LT Pro"/>
          <w:highlight w:val="yellow"/>
        </w:rPr>
        <w:t xml:space="preserve">Change: </w:t>
      </w:r>
      <w:r w:rsidRPr="0024256E">
        <w:rPr>
          <w:rFonts w:ascii="Avenir Next LT Pro" w:hAnsi="Avenir Next LT Pro"/>
          <w:highlight w:val="yellow"/>
        </w:rPr>
        <w:t>Are you an international student thinking about running in the SU Leadership Elections?</w:t>
      </w:r>
      <w:r w:rsidRPr="0024256E">
        <w:rPr>
          <w:rFonts w:ascii="Avenir Next LT Pro" w:hAnsi="Avenir Next LT Pro"/>
          <w:highlight w:val="yellow"/>
        </w:rPr>
        <w:t xml:space="preserve"> </w:t>
      </w:r>
      <w:r w:rsidRPr="0024256E">
        <w:rPr>
          <w:rFonts w:ascii="Avenir Next LT Pro" w:hAnsi="Avenir Next LT Pro"/>
          <w:highlight w:val="yellow"/>
        </w:rPr>
        <w:t>International students are eligible to stand for election and, if elected, may be able to extend their stay in the UK to work full</w:t>
      </w:r>
      <w:r w:rsidRPr="0024256E">
        <w:rPr>
          <w:rFonts w:ascii="Avenir Next LT Pro" w:hAnsi="Avenir Next LT Pro"/>
          <w:highlight w:val="yellow"/>
        </w:rPr>
        <w:noBreakHyphen/>
        <w:t>time as a Students’ Union Officer, in line with UK visa regulations.</w:t>
      </w:r>
      <w:r w:rsidRPr="0024256E">
        <w:rPr>
          <w:rFonts w:ascii="Avenir Next LT Pro" w:hAnsi="Avenir Next LT Pro"/>
          <w:highlight w:val="yellow"/>
        </w:rPr>
        <w:t xml:space="preserve"> </w:t>
      </w:r>
      <w:r w:rsidRPr="0024256E">
        <w:rPr>
          <w:rFonts w:ascii="Avenir Next LT Pro" w:hAnsi="Avenir Next LT Pro"/>
          <w:highlight w:val="yellow"/>
        </w:rPr>
        <w:t>We have an International Student Officer Policy that outlines eligibility, visa considerations, and the support available. This policy will be provided to you at the point of nominating yourself, so you have full clarity before proceeding.</w:t>
      </w:r>
    </w:p>
    <w:p w14:paraId="1802B512" w14:textId="77777777" w:rsidR="00F2641F" w:rsidRDefault="00F2641F" w:rsidP="00F2641F">
      <w:pPr>
        <w:pStyle w:val="ListParagraph"/>
        <w:ind w:left="1440"/>
        <w:rPr>
          <w:rFonts w:ascii="Avenir Next LT Pro" w:hAnsi="Avenir Next LT Pro"/>
          <w:highlight w:val="yellow"/>
        </w:rPr>
      </w:pPr>
    </w:p>
    <w:p w14:paraId="0995D02C" w14:textId="1D8D26F2" w:rsidR="006F1A70" w:rsidRDefault="009E3006" w:rsidP="009E3006">
      <w:pPr>
        <w:pStyle w:val="ListParagraph"/>
        <w:numPr>
          <w:ilvl w:val="0"/>
          <w:numId w:val="2"/>
        </w:numPr>
        <w:rPr>
          <w:rFonts w:ascii="Avenir Next LT Pro" w:hAnsi="Avenir Next LT Pro"/>
        </w:rPr>
      </w:pPr>
      <w:r>
        <w:rPr>
          <w:rFonts w:ascii="Avenir Next LT Pro" w:hAnsi="Avenir Next LT Pro"/>
        </w:rPr>
        <w:t>Financial and Time commitments</w:t>
      </w:r>
    </w:p>
    <w:p w14:paraId="37ECA24A" w14:textId="37C43876" w:rsidR="00E8426C" w:rsidRDefault="006F1A70" w:rsidP="006F1A70">
      <w:pPr>
        <w:pStyle w:val="ListParagraph"/>
        <w:numPr>
          <w:ilvl w:val="0"/>
          <w:numId w:val="5"/>
        </w:numPr>
        <w:rPr>
          <w:rFonts w:ascii="Avenir Next LT Pro" w:hAnsi="Avenir Next LT Pro"/>
        </w:rPr>
      </w:pPr>
      <w:r>
        <w:rPr>
          <w:rFonts w:ascii="Avenir Next LT Pro" w:hAnsi="Avenir Next LT Pro"/>
        </w:rPr>
        <w:t xml:space="preserve">Current: </w:t>
      </w:r>
      <w:r w:rsidRPr="006F1A70">
        <w:rPr>
          <w:rFonts w:ascii="Avenir Next LT Pro" w:hAnsi="Avenir Next LT Pro"/>
        </w:rPr>
        <w:t>the Officer role is a full-time paid position, but make sure you consider any financial and time commitments associated with campaigning and any potential visa extension.</w:t>
      </w:r>
    </w:p>
    <w:p w14:paraId="23E8CF92" w14:textId="2030F79B" w:rsidR="004057FD" w:rsidRPr="00B378FA" w:rsidRDefault="006F1A70" w:rsidP="004057FD">
      <w:pPr>
        <w:pStyle w:val="ListParagraph"/>
        <w:numPr>
          <w:ilvl w:val="0"/>
          <w:numId w:val="5"/>
        </w:numPr>
        <w:rPr>
          <w:rFonts w:ascii="Avenir Next LT Pro" w:hAnsi="Avenir Next LT Pro"/>
          <w:highlight w:val="yellow"/>
        </w:rPr>
      </w:pPr>
      <w:r w:rsidRPr="00B378FA">
        <w:rPr>
          <w:rFonts w:ascii="Avenir Next LT Pro" w:hAnsi="Avenir Next LT Pro"/>
          <w:highlight w:val="yellow"/>
        </w:rPr>
        <w:t xml:space="preserve">Change: </w:t>
      </w:r>
      <w:r w:rsidR="004057FD" w:rsidRPr="00B378FA">
        <w:rPr>
          <w:rFonts w:ascii="Avenir Next LT Pro" w:hAnsi="Avenir Next LT Pro"/>
          <w:highlight w:val="yellow"/>
        </w:rPr>
        <w:t>The Officer role is a full</w:t>
      </w:r>
      <w:r w:rsidR="004057FD" w:rsidRPr="00B378FA">
        <w:rPr>
          <w:rFonts w:ascii="Avenir Next LT Pro" w:hAnsi="Avenir Next LT Pro"/>
          <w:highlight w:val="yellow"/>
        </w:rPr>
        <w:noBreakHyphen/>
        <w:t>time paid position; however, you should carefully consider any time commitments associated with campaigning and any potential visa extension.</w:t>
      </w:r>
      <w:r w:rsidR="004057FD" w:rsidRPr="00B378FA">
        <w:rPr>
          <w:rFonts w:ascii="Avenir Next LT Pro" w:hAnsi="Avenir Next LT Pro"/>
          <w:highlight w:val="yellow"/>
        </w:rPr>
        <w:t xml:space="preserve"> </w:t>
      </w:r>
      <w:r w:rsidR="00F2641F" w:rsidRPr="00B378FA">
        <w:rPr>
          <w:rFonts w:ascii="Avenir Next LT Pro" w:hAnsi="Avenir Next LT Pro"/>
          <w:highlight w:val="yellow"/>
        </w:rPr>
        <w:t>All</w:t>
      </w:r>
      <w:r w:rsidR="004057FD" w:rsidRPr="00B378FA">
        <w:rPr>
          <w:rFonts w:ascii="Avenir Next LT Pro" w:hAnsi="Avenir Next LT Pro"/>
          <w:highlight w:val="yellow"/>
        </w:rPr>
        <w:t xml:space="preserve"> candidates get a campaign budget from the union for </w:t>
      </w:r>
      <w:r w:rsidR="00F2641F" w:rsidRPr="00B378FA">
        <w:rPr>
          <w:rFonts w:ascii="Avenir Next LT Pro" w:hAnsi="Avenir Next LT Pro"/>
          <w:highlight w:val="yellow"/>
        </w:rPr>
        <w:t>campaigning purposes.</w:t>
      </w:r>
      <w:r w:rsidR="004057FD" w:rsidRPr="00B378FA">
        <w:rPr>
          <w:rFonts w:ascii="Avenir Next LT Pro" w:hAnsi="Avenir Next LT Pro"/>
          <w:highlight w:val="yellow"/>
        </w:rPr>
        <w:t xml:space="preserve"> If elected, the Union will provide support with visa fees and Immigration Health Surcharge (IHS) costs.</w:t>
      </w:r>
    </w:p>
    <w:p w14:paraId="7F5B6E16" w14:textId="3DDBC682" w:rsidR="002767D8" w:rsidRPr="002767D8" w:rsidRDefault="0027533B" w:rsidP="002767D8">
      <w:pPr>
        <w:pStyle w:val="ListParagraph"/>
        <w:numPr>
          <w:ilvl w:val="0"/>
          <w:numId w:val="2"/>
        </w:numPr>
        <w:rPr>
          <w:rFonts w:ascii="Avenir Next LT Pro" w:hAnsi="Avenir Next LT Pro"/>
        </w:rPr>
      </w:pPr>
      <w:r w:rsidRPr="0062192F">
        <w:rPr>
          <w:rFonts w:ascii="Avenir Next LT Pro" w:hAnsi="Avenir Next LT Pro"/>
        </w:rPr>
        <w:t>Representation and inclusion</w:t>
      </w:r>
    </w:p>
    <w:p w14:paraId="45453A8C" w14:textId="4C3CBBDB" w:rsidR="0062192F" w:rsidRDefault="0028495C" w:rsidP="00123CEE">
      <w:pPr>
        <w:pStyle w:val="ListParagraph"/>
        <w:numPr>
          <w:ilvl w:val="0"/>
          <w:numId w:val="6"/>
        </w:numPr>
        <w:rPr>
          <w:rFonts w:ascii="Avenir Next LT Pro" w:hAnsi="Avenir Next LT Pro"/>
        </w:rPr>
      </w:pPr>
      <w:r>
        <w:rPr>
          <w:rFonts w:ascii="Avenir Next LT Pro" w:hAnsi="Avenir Next LT Pro"/>
        </w:rPr>
        <w:t xml:space="preserve">Add this link on how to be inclusive and </w:t>
      </w:r>
      <w:r w:rsidR="00F16185">
        <w:rPr>
          <w:rFonts w:ascii="Avenir Next LT Pro" w:hAnsi="Avenir Next LT Pro"/>
        </w:rPr>
        <w:t xml:space="preserve">have healthy campaigning periods: </w:t>
      </w:r>
      <w:hyperlink r:id="rId7" w:history="1">
        <w:r w:rsidR="00123CEE" w:rsidRPr="00ED17A1">
          <w:rPr>
            <w:rStyle w:val="Hyperlink"/>
            <w:rFonts w:ascii="Avenir Next LT Pro" w:hAnsi="Avenir Next LT Pro"/>
          </w:rPr>
          <w:t>https://www.electoralcommission.org.uk/full-guidance/principles-campaigning-respectfully-and-safely</w:t>
        </w:r>
      </w:hyperlink>
      <w:r w:rsidR="00123CEE">
        <w:rPr>
          <w:rFonts w:ascii="Avenir Next LT Pro" w:hAnsi="Avenir Next LT Pro"/>
        </w:rPr>
        <w:t xml:space="preserve"> </w:t>
      </w:r>
    </w:p>
    <w:p w14:paraId="1F048A2A" w14:textId="4A307EDA" w:rsidR="009132EE" w:rsidRDefault="009132EE" w:rsidP="00123CEE">
      <w:pPr>
        <w:pStyle w:val="ListParagraph"/>
        <w:numPr>
          <w:ilvl w:val="0"/>
          <w:numId w:val="6"/>
        </w:numPr>
        <w:rPr>
          <w:rFonts w:ascii="Avenir Next LT Pro" w:hAnsi="Avenir Next LT Pro"/>
        </w:rPr>
      </w:pPr>
      <w:r>
        <w:rPr>
          <w:rFonts w:ascii="Avenir Next LT Pro" w:hAnsi="Avenir Next LT Pro"/>
        </w:rPr>
        <w:t xml:space="preserve">Current: </w:t>
      </w:r>
      <w:r w:rsidR="00EE568F" w:rsidRPr="00EE568F">
        <w:rPr>
          <w:rFonts w:ascii="Avenir Next LT Pro" w:hAnsi="Avenir Next LT Pro"/>
        </w:rPr>
        <w:t>as an international student, you can bring a unique insight and perspective to the Officer role. Think about how you will reach out to diverse groups, including home students and students from different backgrounds, to understand their needs and ensure your campaign is inclusive</w:t>
      </w:r>
    </w:p>
    <w:p w14:paraId="4C79B3C2" w14:textId="334F54D4" w:rsidR="002767D8" w:rsidRDefault="009132EE" w:rsidP="009132EE">
      <w:pPr>
        <w:pStyle w:val="ListParagraph"/>
        <w:numPr>
          <w:ilvl w:val="0"/>
          <w:numId w:val="6"/>
        </w:numPr>
        <w:rPr>
          <w:rFonts w:ascii="Avenir Next LT Pro" w:hAnsi="Avenir Next LT Pro"/>
          <w:highlight w:val="yellow"/>
        </w:rPr>
      </w:pPr>
      <w:r w:rsidRPr="009132EE">
        <w:rPr>
          <w:rFonts w:ascii="Avenir Next LT Pro" w:hAnsi="Avenir Next LT Pro"/>
          <w:highlight w:val="yellow"/>
        </w:rPr>
        <w:t xml:space="preserve">Change: </w:t>
      </w:r>
      <w:r w:rsidRPr="009132EE">
        <w:rPr>
          <w:rFonts w:ascii="Avenir Next LT Pro" w:hAnsi="Avenir Next LT Pro"/>
          <w:highlight w:val="yellow"/>
        </w:rPr>
        <w:t>As an international student, you bring a unique insight and valuable perspective to the Officer role. When developing your campaign, consider how you will engage with a wide range of students, including home students and those from different cultural, social, and academic backgrounds, to understand their needs and priorities.</w:t>
      </w:r>
      <w:r w:rsidRPr="009132EE">
        <w:rPr>
          <w:rFonts w:ascii="Avenir Next LT Pro" w:hAnsi="Avenir Next LT Pro"/>
          <w:highlight w:val="yellow"/>
        </w:rPr>
        <w:t xml:space="preserve"> </w:t>
      </w:r>
      <w:r w:rsidRPr="009132EE">
        <w:rPr>
          <w:rFonts w:ascii="Avenir Next LT Pro" w:hAnsi="Avenir Next LT Pro"/>
          <w:highlight w:val="yellow"/>
        </w:rPr>
        <w:t>Be mindful that campaigning styles can differ across cultures. For example, approaches to self</w:t>
      </w:r>
      <w:r w:rsidRPr="009132EE">
        <w:rPr>
          <w:rFonts w:ascii="Avenir Next LT Pro" w:hAnsi="Avenir Next LT Pro"/>
          <w:highlight w:val="yellow"/>
        </w:rPr>
        <w:noBreakHyphen/>
        <w:t xml:space="preserve">promotion, public speaking, debating, and direct persuasion may feel </w:t>
      </w:r>
      <w:proofErr w:type="gramStart"/>
      <w:r w:rsidRPr="009132EE">
        <w:rPr>
          <w:rFonts w:ascii="Avenir Next LT Pro" w:hAnsi="Avenir Next LT Pro"/>
          <w:highlight w:val="yellow"/>
        </w:rPr>
        <w:t>more or less familiar</w:t>
      </w:r>
      <w:proofErr w:type="gramEnd"/>
      <w:r w:rsidRPr="009132EE">
        <w:rPr>
          <w:rFonts w:ascii="Avenir Next LT Pro" w:hAnsi="Avenir Next LT Pro"/>
          <w:highlight w:val="yellow"/>
        </w:rPr>
        <w:t xml:space="preserve"> depending on your background. Some students may be used to more direct and visible campaigning, while others may value relationship</w:t>
      </w:r>
      <w:r w:rsidRPr="009132EE">
        <w:rPr>
          <w:rFonts w:ascii="Avenir Next LT Pro" w:hAnsi="Avenir Next LT Pro"/>
          <w:highlight w:val="yellow"/>
        </w:rPr>
        <w:noBreakHyphen/>
        <w:t>building, collaboration, or quieter forms of engagement.</w:t>
      </w:r>
      <w:r w:rsidRPr="009132EE">
        <w:rPr>
          <w:rFonts w:ascii="Avenir Next LT Pro" w:hAnsi="Avenir Next LT Pro"/>
          <w:highlight w:val="yellow"/>
        </w:rPr>
        <w:t xml:space="preserve"> </w:t>
      </w:r>
      <w:r w:rsidRPr="009132EE">
        <w:rPr>
          <w:rFonts w:ascii="Avenir Next LT Pro" w:hAnsi="Avenir Next LT Pro"/>
          <w:highlight w:val="yellow"/>
        </w:rPr>
        <w:t>Thinking about these differences can help you communicate in ways that feel confident, inclusive, and respectful, and ensure your campaign is accessible and welcoming to all students</w:t>
      </w:r>
      <w:r w:rsidRPr="009132EE">
        <w:rPr>
          <w:rFonts w:ascii="Avenir Next LT Pro" w:hAnsi="Avenir Next LT Pro"/>
          <w:highlight w:val="yellow"/>
        </w:rPr>
        <w:t xml:space="preserve">. </w:t>
      </w:r>
    </w:p>
    <w:p w14:paraId="1D545B64" w14:textId="77777777" w:rsidR="00EE568F" w:rsidRDefault="00EE568F" w:rsidP="00EE568F">
      <w:pPr>
        <w:rPr>
          <w:rFonts w:ascii="Avenir Next LT Pro" w:hAnsi="Avenir Next LT Pro"/>
          <w:highlight w:val="yellow"/>
        </w:rPr>
      </w:pPr>
    </w:p>
    <w:p w14:paraId="48FF2549" w14:textId="40F4F468" w:rsidR="00EE568F" w:rsidRPr="00D4260E" w:rsidRDefault="00EE568F" w:rsidP="00EE568F">
      <w:pPr>
        <w:rPr>
          <w:rFonts w:ascii="Avenir Next LT Pro" w:hAnsi="Avenir Next LT Pro"/>
          <w:highlight w:val="green"/>
        </w:rPr>
      </w:pPr>
      <w:r w:rsidRPr="00D4260E">
        <w:rPr>
          <w:rFonts w:ascii="Avenir Next LT Pro" w:hAnsi="Avenir Next LT Pro"/>
          <w:highlight w:val="green"/>
        </w:rPr>
        <w:t xml:space="preserve">For information only: The policy has been saved in the </w:t>
      </w:r>
      <w:proofErr w:type="spellStart"/>
      <w:r w:rsidRPr="00D4260E">
        <w:rPr>
          <w:rFonts w:ascii="Avenir Next LT Pro" w:hAnsi="Avenir Next LT Pro"/>
          <w:highlight w:val="green"/>
        </w:rPr>
        <w:t>Odrive</w:t>
      </w:r>
      <w:proofErr w:type="spellEnd"/>
      <w:r w:rsidRPr="00D4260E">
        <w:rPr>
          <w:rFonts w:ascii="Avenir Next LT Pro" w:hAnsi="Avenir Next LT Pro"/>
          <w:highlight w:val="green"/>
        </w:rPr>
        <w:t xml:space="preserve"> under elections and should be incorporated </w:t>
      </w:r>
      <w:r w:rsidR="00D4260E" w:rsidRPr="00D4260E">
        <w:rPr>
          <w:rFonts w:ascii="Avenir Next LT Pro" w:hAnsi="Avenir Next LT Pro"/>
          <w:highlight w:val="green"/>
        </w:rPr>
        <w:t xml:space="preserve">every year for international students who have nominated themselves to be officers. </w:t>
      </w:r>
    </w:p>
    <w:sectPr w:rsidR="00EE568F" w:rsidRPr="00D4260E" w:rsidSect="000F61F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09A"/>
    <w:multiLevelType w:val="hybridMultilevel"/>
    <w:tmpl w:val="ABDA4B1E"/>
    <w:lvl w:ilvl="0" w:tplc="4BDA7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CB68E8"/>
    <w:multiLevelType w:val="hybridMultilevel"/>
    <w:tmpl w:val="AEC428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65D90DA4"/>
    <w:multiLevelType w:val="hybridMultilevel"/>
    <w:tmpl w:val="214A5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D964F1"/>
    <w:multiLevelType w:val="multilevel"/>
    <w:tmpl w:val="6BB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7568C"/>
    <w:multiLevelType w:val="hybridMultilevel"/>
    <w:tmpl w:val="FA541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8A4B6C"/>
    <w:multiLevelType w:val="hybridMultilevel"/>
    <w:tmpl w:val="76562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8437141">
    <w:abstractNumId w:val="3"/>
  </w:num>
  <w:num w:numId="2" w16cid:durableId="484320091">
    <w:abstractNumId w:val="0"/>
  </w:num>
  <w:num w:numId="3" w16cid:durableId="482083738">
    <w:abstractNumId w:val="4"/>
  </w:num>
  <w:num w:numId="4" w16cid:durableId="470369757">
    <w:abstractNumId w:val="2"/>
  </w:num>
  <w:num w:numId="5" w16cid:durableId="2099792629">
    <w:abstractNumId w:val="1"/>
  </w:num>
  <w:num w:numId="6" w16cid:durableId="838160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39"/>
    <w:rsid w:val="000762A6"/>
    <w:rsid w:val="000A1C50"/>
    <w:rsid w:val="000C7639"/>
    <w:rsid w:val="000F61F7"/>
    <w:rsid w:val="00123CEE"/>
    <w:rsid w:val="001A2AF4"/>
    <w:rsid w:val="001B40FB"/>
    <w:rsid w:val="0024256E"/>
    <w:rsid w:val="0027533B"/>
    <w:rsid w:val="002767D8"/>
    <w:rsid w:val="0028495C"/>
    <w:rsid w:val="00323F8D"/>
    <w:rsid w:val="004057FD"/>
    <w:rsid w:val="004761B3"/>
    <w:rsid w:val="004A3E13"/>
    <w:rsid w:val="005908CE"/>
    <w:rsid w:val="0062192F"/>
    <w:rsid w:val="006F1A70"/>
    <w:rsid w:val="008A56BB"/>
    <w:rsid w:val="008B1268"/>
    <w:rsid w:val="009132EE"/>
    <w:rsid w:val="00990871"/>
    <w:rsid w:val="0099168B"/>
    <w:rsid w:val="009B4650"/>
    <w:rsid w:val="009E3006"/>
    <w:rsid w:val="00A06935"/>
    <w:rsid w:val="00B378FA"/>
    <w:rsid w:val="00C02341"/>
    <w:rsid w:val="00D3258D"/>
    <w:rsid w:val="00D4260E"/>
    <w:rsid w:val="00D73CC5"/>
    <w:rsid w:val="00E8426C"/>
    <w:rsid w:val="00EE568F"/>
    <w:rsid w:val="00F16185"/>
    <w:rsid w:val="00F2641F"/>
    <w:rsid w:val="00FA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2F02"/>
  <w15:chartTrackingRefBased/>
  <w15:docId w15:val="{DE61377D-C340-4BEC-8A9F-76821BB3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639"/>
    <w:rPr>
      <w:rFonts w:eastAsiaTheme="majorEastAsia" w:cstheme="majorBidi"/>
      <w:color w:val="272727" w:themeColor="text1" w:themeTint="D8"/>
    </w:rPr>
  </w:style>
  <w:style w:type="paragraph" w:styleId="Title">
    <w:name w:val="Title"/>
    <w:basedOn w:val="Normal"/>
    <w:next w:val="Normal"/>
    <w:link w:val="TitleChar"/>
    <w:uiPriority w:val="10"/>
    <w:qFormat/>
    <w:rsid w:val="000C7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639"/>
    <w:pPr>
      <w:spacing w:before="160"/>
      <w:jc w:val="center"/>
    </w:pPr>
    <w:rPr>
      <w:i/>
      <w:iCs/>
      <w:color w:val="404040" w:themeColor="text1" w:themeTint="BF"/>
    </w:rPr>
  </w:style>
  <w:style w:type="character" w:customStyle="1" w:styleId="QuoteChar">
    <w:name w:val="Quote Char"/>
    <w:basedOn w:val="DefaultParagraphFont"/>
    <w:link w:val="Quote"/>
    <w:uiPriority w:val="29"/>
    <w:rsid w:val="000C7639"/>
    <w:rPr>
      <w:i/>
      <w:iCs/>
      <w:color w:val="404040" w:themeColor="text1" w:themeTint="BF"/>
    </w:rPr>
  </w:style>
  <w:style w:type="paragraph" w:styleId="ListParagraph">
    <w:name w:val="List Paragraph"/>
    <w:basedOn w:val="Normal"/>
    <w:uiPriority w:val="34"/>
    <w:qFormat/>
    <w:rsid w:val="000C7639"/>
    <w:pPr>
      <w:ind w:left="720"/>
      <w:contextualSpacing/>
    </w:pPr>
  </w:style>
  <w:style w:type="character" w:styleId="IntenseEmphasis">
    <w:name w:val="Intense Emphasis"/>
    <w:basedOn w:val="DefaultParagraphFont"/>
    <w:uiPriority w:val="21"/>
    <w:qFormat/>
    <w:rsid w:val="000C7639"/>
    <w:rPr>
      <w:i/>
      <w:iCs/>
      <w:color w:val="0F4761" w:themeColor="accent1" w:themeShade="BF"/>
    </w:rPr>
  </w:style>
  <w:style w:type="paragraph" w:styleId="IntenseQuote">
    <w:name w:val="Intense Quote"/>
    <w:basedOn w:val="Normal"/>
    <w:next w:val="Normal"/>
    <w:link w:val="IntenseQuoteChar"/>
    <w:uiPriority w:val="30"/>
    <w:qFormat/>
    <w:rsid w:val="000C7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639"/>
    <w:rPr>
      <w:i/>
      <w:iCs/>
      <w:color w:val="0F4761" w:themeColor="accent1" w:themeShade="BF"/>
    </w:rPr>
  </w:style>
  <w:style w:type="character" w:styleId="IntenseReference">
    <w:name w:val="Intense Reference"/>
    <w:basedOn w:val="DefaultParagraphFont"/>
    <w:uiPriority w:val="32"/>
    <w:qFormat/>
    <w:rsid w:val="000C7639"/>
    <w:rPr>
      <w:b/>
      <w:bCs/>
      <w:smallCaps/>
      <w:color w:val="0F4761" w:themeColor="accent1" w:themeShade="BF"/>
      <w:spacing w:val="5"/>
    </w:rPr>
  </w:style>
  <w:style w:type="character" w:styleId="Hyperlink">
    <w:name w:val="Hyperlink"/>
    <w:basedOn w:val="DefaultParagraphFont"/>
    <w:uiPriority w:val="99"/>
    <w:unhideWhenUsed/>
    <w:rsid w:val="00D3258D"/>
    <w:rPr>
      <w:color w:val="467886" w:themeColor="hyperlink"/>
      <w:u w:val="single"/>
    </w:rPr>
  </w:style>
  <w:style w:type="character" w:styleId="UnresolvedMention">
    <w:name w:val="Unresolved Mention"/>
    <w:basedOn w:val="DefaultParagraphFont"/>
    <w:uiPriority w:val="99"/>
    <w:semiHidden/>
    <w:unhideWhenUsed/>
    <w:rsid w:val="00D3258D"/>
    <w:rPr>
      <w:color w:val="605E5C"/>
      <w:shd w:val="clear" w:color="auto" w:fill="E1DFDD"/>
    </w:rPr>
  </w:style>
  <w:style w:type="paragraph" w:styleId="NormalWeb">
    <w:name w:val="Normal (Web)"/>
    <w:basedOn w:val="Normal"/>
    <w:uiPriority w:val="99"/>
    <w:semiHidden/>
    <w:unhideWhenUsed/>
    <w:rsid w:val="000A1C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ctoralcommission.org.uk/full-guidance/principles-campaigning-respectfully-and-safe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csu.com/pageassets/yourvoice/elections/internationalstudentsguide/Visas_for_International_Students_as_Elected_Officers_Legal_Guidance_Nov22-1.pdf" TargetMode="External"/><Relationship Id="rId5" Type="http://schemas.openxmlformats.org/officeDocument/2006/relationships/hyperlink" Target="https://www.worcsu.com/pageassets/yourvoice/elections/internationalstudentsguide/Visas_for_International_Students_as_Elected_Officers_Legal_Guidance_Nov2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Normal</Template>
  <TotalTime>2965</TotalTime>
  <Pages>2</Pages>
  <Words>373</Words>
  <Characters>4105</Characters>
  <Application>Microsoft Office Word</Application>
  <DocSecurity>0</DocSecurity>
  <Lines>373</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Ronke Akintan</dc:creator>
  <cp:keywords/>
  <dc:description/>
  <cp:lastModifiedBy>Ronke Akintan</cp:lastModifiedBy>
  <cp:revision>30</cp:revision>
  <cp:lastPrinted>2026-04-13T10:52:00Z</cp:lastPrinted>
  <dcterms:created xsi:type="dcterms:W3CDTF">2026-04-13T10:52:00Z</dcterms:created>
  <dcterms:modified xsi:type="dcterms:W3CDTF">2026-04-16T12:49:00Z</dcterms:modified>
</cp:coreProperties>
</file>