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2724" w14:textId="77777777" w:rsidR="003012A0" w:rsidRPr="00574100" w:rsidRDefault="003012A0" w:rsidP="003012A0">
      <w:pPr>
        <w:rPr>
          <w:b/>
          <w:bCs/>
          <w:sz w:val="23"/>
          <w:szCs w:val="23"/>
        </w:rPr>
      </w:pPr>
    </w:p>
    <w:p w14:paraId="47D1CC64" w14:textId="072EFD61" w:rsidR="003012A0" w:rsidRPr="00574100" w:rsidRDefault="003012A0" w:rsidP="00574100">
      <w:pPr>
        <w:spacing w:after="0" w:line="240" w:lineRule="auto"/>
        <w:jc w:val="center"/>
        <w:rPr>
          <w:rFonts w:ascii="Avenir Next LT Pro" w:hAnsi="Avenir Next LT Pro"/>
          <w:b/>
          <w:bCs/>
          <w:sz w:val="23"/>
          <w:szCs w:val="23"/>
        </w:rPr>
      </w:pPr>
      <w:r w:rsidRPr="00574100">
        <w:rPr>
          <w:rFonts w:ascii="Avenir Next LT Pro" w:hAnsi="Avenir Next LT Pro"/>
          <w:b/>
          <w:bCs/>
          <w:sz w:val="23"/>
          <w:szCs w:val="23"/>
        </w:rPr>
        <w:t>G</w:t>
      </w:r>
      <w:r w:rsidRPr="003012A0">
        <w:rPr>
          <w:rFonts w:ascii="Avenir Next LT Pro" w:hAnsi="Avenir Next LT Pro"/>
          <w:b/>
          <w:bCs/>
          <w:sz w:val="23"/>
          <w:szCs w:val="23"/>
        </w:rPr>
        <w:t>uidance for Hosting a Sustainable Meeting (Face-to-Face &amp; Hybrid)</w:t>
      </w:r>
    </w:p>
    <w:p w14:paraId="0BA9C379" w14:textId="77777777" w:rsidR="00574100" w:rsidRPr="003012A0" w:rsidRDefault="00574100" w:rsidP="00574100">
      <w:pPr>
        <w:spacing w:after="0" w:line="240" w:lineRule="auto"/>
        <w:jc w:val="center"/>
        <w:rPr>
          <w:rFonts w:ascii="Avenir Next LT Pro" w:hAnsi="Avenir Next LT Pro"/>
          <w:sz w:val="23"/>
          <w:szCs w:val="23"/>
        </w:rPr>
      </w:pPr>
    </w:p>
    <w:p w14:paraId="5DD2AEF3" w14:textId="7F2EDB8F" w:rsidR="003012A0" w:rsidRDefault="003012A0" w:rsidP="00574100">
      <w:p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  <w:u w:val="single"/>
        </w:rPr>
        <w:t>Purpose</w:t>
      </w:r>
      <w:r w:rsidRPr="003012A0">
        <w:rPr>
          <w:rFonts w:ascii="Avenir Next LT Pro" w:hAnsi="Avenir Next LT Pro"/>
          <w:sz w:val="23"/>
          <w:szCs w:val="23"/>
        </w:rPr>
        <w:br/>
      </w:r>
      <w:r w:rsidRPr="00574100">
        <w:rPr>
          <w:rFonts w:ascii="Avenir Next LT Pro" w:hAnsi="Avenir Next LT Pro"/>
          <w:sz w:val="23"/>
          <w:szCs w:val="23"/>
        </w:rPr>
        <w:t>Promote sustainable meetings by minimising waste, reducing energy consumption, and encouraging eco-friendly practices to support the university in meeting its commitment to sustainability.</w:t>
      </w:r>
    </w:p>
    <w:p w14:paraId="19C21383" w14:textId="77777777" w:rsidR="00B74950" w:rsidRDefault="00B74950" w:rsidP="00574100">
      <w:pPr>
        <w:spacing w:after="0" w:line="240" w:lineRule="auto"/>
        <w:rPr>
          <w:rFonts w:ascii="Avenir Next LT Pro" w:hAnsi="Avenir Next LT Pro"/>
          <w:sz w:val="23"/>
          <w:szCs w:val="23"/>
        </w:rPr>
      </w:pPr>
    </w:p>
    <w:p w14:paraId="5B6A2F22" w14:textId="77777777" w:rsidR="00B74950" w:rsidRPr="00B74950" w:rsidRDefault="00B74950" w:rsidP="00B74950">
      <w:pPr>
        <w:spacing w:after="0" w:line="240" w:lineRule="auto"/>
        <w:rPr>
          <w:rFonts w:ascii="Avenir Next LT Pro" w:hAnsi="Avenir Next LT Pro"/>
          <w:sz w:val="23"/>
          <w:szCs w:val="23"/>
          <w:u w:val="single"/>
        </w:rPr>
      </w:pPr>
      <w:r w:rsidRPr="00B74950">
        <w:rPr>
          <w:rFonts w:ascii="Avenir Next LT Pro" w:hAnsi="Avenir Next LT Pro"/>
          <w:b/>
          <w:bCs/>
          <w:sz w:val="23"/>
          <w:szCs w:val="23"/>
          <w:u w:val="single"/>
        </w:rPr>
        <w:t>Definition of a Meeting</w:t>
      </w:r>
      <w:r w:rsidRPr="00B74950">
        <w:rPr>
          <w:rFonts w:ascii="Avenir Next LT Pro" w:hAnsi="Avenir Next LT Pro"/>
          <w:sz w:val="23"/>
          <w:szCs w:val="23"/>
          <w:u w:val="single"/>
        </w:rPr>
        <w:br/>
      </w:r>
    </w:p>
    <w:p w14:paraId="139F008C" w14:textId="77777777" w:rsidR="00B74950" w:rsidRPr="00B74950" w:rsidRDefault="00B74950" w:rsidP="00B74950">
      <w:p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B74950">
        <w:rPr>
          <w:rFonts w:ascii="Avenir Next LT Pro" w:hAnsi="Avenir Next LT Pro"/>
          <w:sz w:val="23"/>
          <w:szCs w:val="23"/>
        </w:rPr>
        <w:t>For this guidance, a meeting refers to a gathering with a business purpose, typically smaller in scale than an event, and organised with a specific agenda.  Meetings differ from events, which are larger and more socially oriented.</w:t>
      </w:r>
    </w:p>
    <w:p w14:paraId="716F62DD" w14:textId="77777777" w:rsidR="00B74950" w:rsidRPr="00574100" w:rsidRDefault="00B74950" w:rsidP="00574100">
      <w:pPr>
        <w:spacing w:after="0" w:line="240" w:lineRule="auto"/>
        <w:rPr>
          <w:rFonts w:ascii="Avenir Next LT Pro" w:hAnsi="Avenir Next LT Pro"/>
          <w:sz w:val="23"/>
          <w:szCs w:val="23"/>
        </w:rPr>
      </w:pPr>
    </w:p>
    <w:p w14:paraId="6BB21CEE" w14:textId="77777777" w:rsidR="003012A0" w:rsidRPr="00574100" w:rsidRDefault="003012A0" w:rsidP="00574100">
      <w:pPr>
        <w:spacing w:after="0" w:line="240" w:lineRule="auto"/>
        <w:rPr>
          <w:rFonts w:ascii="Avenir Next LT Pro" w:hAnsi="Avenir Next LT Pro"/>
          <w:b/>
          <w:bCs/>
          <w:sz w:val="23"/>
          <w:szCs w:val="23"/>
        </w:rPr>
      </w:pPr>
    </w:p>
    <w:p w14:paraId="11143EE2" w14:textId="77777777" w:rsidR="003012A0" w:rsidRPr="003012A0" w:rsidRDefault="003012A0" w:rsidP="00574100">
      <w:pPr>
        <w:spacing w:after="0" w:line="240" w:lineRule="auto"/>
        <w:rPr>
          <w:rFonts w:ascii="Avenir Next LT Pro" w:hAnsi="Avenir Next LT Pro"/>
          <w:sz w:val="23"/>
          <w:szCs w:val="23"/>
          <w:u w:val="single"/>
        </w:rPr>
      </w:pPr>
      <w:r w:rsidRPr="003012A0">
        <w:rPr>
          <w:rFonts w:ascii="Avenir Next LT Pro" w:hAnsi="Avenir Next LT Pro"/>
          <w:b/>
          <w:bCs/>
          <w:sz w:val="23"/>
          <w:szCs w:val="23"/>
          <w:u w:val="single"/>
        </w:rPr>
        <w:t>Before the Meeting</w:t>
      </w:r>
    </w:p>
    <w:p w14:paraId="50BD29C9" w14:textId="3C02B3CD" w:rsidR="003012A0" w:rsidRPr="003012A0" w:rsidRDefault="003012A0" w:rsidP="00574100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Catering:</w:t>
      </w:r>
      <w:r w:rsidRPr="003012A0">
        <w:rPr>
          <w:rFonts w:ascii="Avenir Next LT Pro" w:hAnsi="Avenir Next LT Pro"/>
          <w:sz w:val="23"/>
          <w:szCs w:val="23"/>
        </w:rPr>
        <w:t xml:space="preserve"> Order </w:t>
      </w:r>
      <w:hyperlink r:id="rId7" w:anchor=":~:text=The%20FAIRTRADE%20Mark%20is%20a,people%20to%20buy%20Fairtrade%20products." w:history="1">
        <w:r w:rsidRPr="003012A0">
          <w:rPr>
            <w:rStyle w:val="Hyperlink"/>
            <w:rFonts w:ascii="Avenir Next LT Pro" w:hAnsi="Avenir Next LT Pro"/>
            <w:sz w:val="23"/>
            <w:szCs w:val="23"/>
          </w:rPr>
          <w:t>Fairtrade</w:t>
        </w:r>
      </w:hyperlink>
      <w:r w:rsidRPr="003012A0">
        <w:rPr>
          <w:rFonts w:ascii="Avenir Next LT Pro" w:hAnsi="Avenir Next LT Pro"/>
          <w:sz w:val="23"/>
          <w:szCs w:val="23"/>
        </w:rPr>
        <w:t xml:space="preserve"> tea, coffee, and sugar. Source from local suppliers and include vegetarian/vegan options. Avoid single-use plastics and ensure packaging is </w:t>
      </w:r>
      <w:hyperlink r:id="rId8" w:history="1">
        <w:r w:rsidRPr="003012A0">
          <w:rPr>
            <w:rStyle w:val="Hyperlink"/>
            <w:rFonts w:ascii="Avenir Next LT Pro" w:hAnsi="Avenir Next LT Pro"/>
            <w:sz w:val="23"/>
            <w:szCs w:val="23"/>
          </w:rPr>
          <w:t>recyclable</w:t>
        </w:r>
      </w:hyperlink>
      <w:r w:rsidRPr="003012A0">
        <w:rPr>
          <w:rFonts w:ascii="Avenir Next LT Pro" w:hAnsi="Avenir Next LT Pro"/>
          <w:sz w:val="23"/>
          <w:szCs w:val="23"/>
        </w:rPr>
        <w:t xml:space="preserve"> or </w:t>
      </w:r>
      <w:hyperlink r:id="rId9" w:history="1">
        <w:r w:rsidRPr="00AC0BB7">
          <w:rPr>
            <w:rStyle w:val="Hyperlink"/>
            <w:rFonts w:ascii="Avenir Next LT Pro" w:hAnsi="Avenir Next LT Pro"/>
            <w:sz w:val="23"/>
            <w:szCs w:val="23"/>
          </w:rPr>
          <w:t>compostable.</w:t>
        </w:r>
      </w:hyperlink>
    </w:p>
    <w:p w14:paraId="42C94822" w14:textId="1FF40F6D" w:rsidR="003012A0" w:rsidRPr="00574100" w:rsidRDefault="003012A0" w:rsidP="00574100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574100">
        <w:rPr>
          <w:rFonts w:ascii="Avenir Next LT Pro" w:hAnsi="Avenir Next LT Pro"/>
          <w:b/>
          <w:bCs/>
          <w:sz w:val="23"/>
          <w:szCs w:val="23"/>
        </w:rPr>
        <w:t>Travel:</w:t>
      </w:r>
      <w:r w:rsidRPr="00574100">
        <w:rPr>
          <w:rFonts w:ascii="Avenir Next LT Pro" w:hAnsi="Avenir Next LT Pro"/>
          <w:sz w:val="23"/>
          <w:szCs w:val="23"/>
        </w:rPr>
        <w:t xml:space="preserve"> Provide details of </w:t>
      </w:r>
      <w:hyperlink r:id="rId10" w:history="1">
        <w:r w:rsidRPr="00574100">
          <w:rPr>
            <w:rStyle w:val="Hyperlink"/>
            <w:rFonts w:ascii="Avenir Next LT Pro" w:hAnsi="Avenir Next LT Pro"/>
            <w:sz w:val="23"/>
            <w:szCs w:val="23"/>
          </w:rPr>
          <w:t>sustainable travel options</w:t>
        </w:r>
      </w:hyperlink>
      <w:r w:rsidRPr="00574100">
        <w:rPr>
          <w:rFonts w:ascii="Avenir Next LT Pro" w:hAnsi="Avenir Next LT Pro"/>
          <w:sz w:val="23"/>
          <w:szCs w:val="23"/>
        </w:rPr>
        <w:t xml:space="preserve"> for attendees. </w:t>
      </w:r>
    </w:p>
    <w:p w14:paraId="03F8DB04" w14:textId="32BE1F73" w:rsidR="003012A0" w:rsidRPr="003012A0" w:rsidRDefault="003012A0" w:rsidP="00574100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Room Setup:</w:t>
      </w:r>
    </w:p>
    <w:p w14:paraId="7CF6D781" w14:textId="77777777" w:rsidR="003012A0" w:rsidRPr="003012A0" w:rsidRDefault="003012A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sz w:val="23"/>
          <w:szCs w:val="23"/>
        </w:rPr>
        <w:t>Choose a room that best suits the meeting size to minimise unnecessary heating/cooling.</w:t>
      </w:r>
    </w:p>
    <w:p w14:paraId="24B672C4" w14:textId="77777777" w:rsidR="003012A0" w:rsidRPr="00574100" w:rsidRDefault="003012A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sz w:val="23"/>
          <w:szCs w:val="23"/>
        </w:rPr>
        <w:t>Use natural light where possible—adjust blinds to maintain optimal room temperature.</w:t>
      </w:r>
    </w:p>
    <w:p w14:paraId="3E95A92E" w14:textId="28C4E994" w:rsidR="003012A0" w:rsidRPr="00574100" w:rsidRDefault="003012A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574100">
        <w:rPr>
          <w:rFonts w:ascii="Avenir Next LT Pro" w:hAnsi="Avenir Next LT Pro"/>
          <w:sz w:val="23"/>
          <w:szCs w:val="23"/>
        </w:rPr>
        <w:t xml:space="preserve">Report any concerns about heating and ventilation to the </w:t>
      </w:r>
      <w:hyperlink r:id="rId11" w:anchor=":~:text=Estates%201%20facilities.helpdesk%40worc.ac.uk%202%20Ring%20the%20switchboard%20on,of%20the%20person%20you%20need%20to%20speak%20to" w:history="1">
        <w:r w:rsidRPr="00574100">
          <w:rPr>
            <w:rStyle w:val="Hyperlink"/>
            <w:rFonts w:ascii="Avenir Next LT Pro" w:hAnsi="Avenir Next LT Pro"/>
            <w:sz w:val="23"/>
            <w:szCs w:val="23"/>
          </w:rPr>
          <w:t>facilities team</w:t>
        </w:r>
      </w:hyperlink>
      <w:r w:rsidRPr="00574100">
        <w:rPr>
          <w:rFonts w:ascii="Avenir Next LT Pro" w:hAnsi="Avenir Next LT Pro"/>
          <w:sz w:val="23"/>
          <w:szCs w:val="23"/>
        </w:rPr>
        <w:t xml:space="preserve"> </w:t>
      </w:r>
      <w:r w:rsidR="00AC0BB7">
        <w:rPr>
          <w:rFonts w:ascii="Avenir Next LT Pro" w:hAnsi="Avenir Next LT Pro"/>
          <w:sz w:val="23"/>
          <w:szCs w:val="23"/>
        </w:rPr>
        <w:t xml:space="preserve">through the portal </w:t>
      </w:r>
      <w:r w:rsidRPr="00574100">
        <w:rPr>
          <w:rFonts w:ascii="Avenir Next LT Pro" w:hAnsi="Avenir Next LT Pro"/>
          <w:sz w:val="23"/>
          <w:szCs w:val="23"/>
        </w:rPr>
        <w:t xml:space="preserve">as soon as possible. </w:t>
      </w:r>
    </w:p>
    <w:p w14:paraId="01AF9DED" w14:textId="77777777" w:rsidR="00574100" w:rsidRPr="00574100" w:rsidRDefault="00574100" w:rsidP="00574100">
      <w:pPr>
        <w:spacing w:after="0" w:line="240" w:lineRule="auto"/>
        <w:ind w:left="1440"/>
        <w:rPr>
          <w:rFonts w:ascii="Avenir Next LT Pro" w:hAnsi="Avenir Next LT Pro"/>
          <w:sz w:val="23"/>
          <w:szCs w:val="23"/>
        </w:rPr>
      </w:pPr>
    </w:p>
    <w:p w14:paraId="134333F2" w14:textId="77777777" w:rsidR="00574100" w:rsidRPr="003012A0" w:rsidRDefault="00574100" w:rsidP="00574100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Recycling &amp; Waste Management:</w:t>
      </w:r>
    </w:p>
    <w:p w14:paraId="142C99BE" w14:textId="2494089A" w:rsidR="00574100" w:rsidRPr="003012A0" w:rsidRDefault="0057410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sz w:val="23"/>
          <w:szCs w:val="23"/>
        </w:rPr>
        <w:t>Familiarise yourself with the</w:t>
      </w:r>
      <w:hyperlink r:id="rId12" w:history="1">
        <w:r w:rsidRPr="00AC0BB7">
          <w:rPr>
            <w:rStyle w:val="Hyperlink"/>
            <w:rFonts w:ascii="Avenir Next LT Pro" w:hAnsi="Avenir Next LT Pro"/>
            <w:sz w:val="23"/>
            <w:szCs w:val="23"/>
          </w:rPr>
          <w:t xml:space="preserve"> nearest recycling points</w:t>
        </w:r>
      </w:hyperlink>
      <w:r w:rsidRPr="003012A0">
        <w:rPr>
          <w:rFonts w:ascii="Avenir Next LT Pro" w:hAnsi="Avenir Next LT Pro"/>
          <w:sz w:val="23"/>
          <w:szCs w:val="23"/>
        </w:rPr>
        <w:t xml:space="preserve"> and share this information with attendees.</w:t>
      </w:r>
      <w:r w:rsidRPr="00574100">
        <w:rPr>
          <w:rFonts w:ascii="Avenir Next LT Pro" w:hAnsi="Avenir Next LT Pro"/>
          <w:sz w:val="23"/>
          <w:szCs w:val="23"/>
        </w:rPr>
        <w:t xml:space="preserve"> Report any concerns about recycling points to the </w:t>
      </w:r>
      <w:hyperlink r:id="rId13" w:anchor=":~:text=Estates%201%20facilities.helpdesk%40worc.ac.uk%202%20Ring%20the%20switchboard%20on,of%20the%20person%20you%20need%20to%20speak%20to" w:history="1">
        <w:r w:rsidRPr="00574100">
          <w:rPr>
            <w:rStyle w:val="Hyperlink"/>
            <w:rFonts w:ascii="Avenir Next LT Pro" w:hAnsi="Avenir Next LT Pro"/>
            <w:sz w:val="23"/>
            <w:szCs w:val="23"/>
          </w:rPr>
          <w:t>facilities team</w:t>
        </w:r>
      </w:hyperlink>
      <w:r w:rsidRPr="00574100">
        <w:rPr>
          <w:rFonts w:ascii="Avenir Next LT Pro" w:hAnsi="Avenir Next LT Pro"/>
          <w:sz w:val="23"/>
          <w:szCs w:val="23"/>
        </w:rPr>
        <w:t xml:space="preserve"> </w:t>
      </w:r>
      <w:r w:rsidR="00AC0BB7">
        <w:rPr>
          <w:rFonts w:ascii="Avenir Next LT Pro" w:hAnsi="Avenir Next LT Pro"/>
          <w:sz w:val="23"/>
          <w:szCs w:val="23"/>
        </w:rPr>
        <w:t xml:space="preserve">through the portal </w:t>
      </w:r>
      <w:r w:rsidRPr="00574100">
        <w:rPr>
          <w:rFonts w:ascii="Avenir Next LT Pro" w:hAnsi="Avenir Next LT Pro"/>
          <w:sz w:val="23"/>
          <w:szCs w:val="23"/>
        </w:rPr>
        <w:t xml:space="preserve">as soon as possible. </w:t>
      </w:r>
    </w:p>
    <w:p w14:paraId="0114977C" w14:textId="01F8CDC6" w:rsidR="00574100" w:rsidRPr="00574100" w:rsidRDefault="0057410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sz w:val="23"/>
          <w:szCs w:val="23"/>
        </w:rPr>
        <w:t>Encourage attendees to bring reusable water bottles and coffee cups.</w:t>
      </w:r>
    </w:p>
    <w:p w14:paraId="42FA9DCA" w14:textId="77777777" w:rsidR="00574100" w:rsidRPr="003012A0" w:rsidRDefault="00574100" w:rsidP="00574100">
      <w:pPr>
        <w:spacing w:after="0" w:line="240" w:lineRule="auto"/>
        <w:ind w:left="1440"/>
        <w:rPr>
          <w:rFonts w:ascii="Avenir Next LT Pro" w:hAnsi="Avenir Next LT Pro"/>
          <w:sz w:val="23"/>
          <w:szCs w:val="23"/>
        </w:rPr>
      </w:pPr>
    </w:p>
    <w:p w14:paraId="324EC75E" w14:textId="133AF903" w:rsidR="00574100" w:rsidRPr="003012A0" w:rsidRDefault="00574100" w:rsidP="00574100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Agenda Reminder:</w:t>
      </w:r>
      <w:r w:rsidRPr="003012A0">
        <w:rPr>
          <w:rFonts w:ascii="Avenir Next LT Pro" w:hAnsi="Avenir Next LT Pro"/>
          <w:sz w:val="23"/>
          <w:szCs w:val="23"/>
        </w:rPr>
        <w:t xml:space="preserve"> Include a short reminder on sustainability at the beginning of the meeting.</w:t>
      </w:r>
    </w:p>
    <w:p w14:paraId="4E538877" w14:textId="77777777" w:rsidR="00574100" w:rsidRPr="00574100" w:rsidRDefault="00574100" w:rsidP="00574100">
      <w:pPr>
        <w:spacing w:after="0" w:line="240" w:lineRule="auto"/>
        <w:rPr>
          <w:rFonts w:ascii="Avenir Next LT Pro" w:hAnsi="Avenir Next LT Pro"/>
          <w:b/>
          <w:bCs/>
          <w:sz w:val="23"/>
          <w:szCs w:val="23"/>
          <w:u w:val="single"/>
        </w:rPr>
      </w:pPr>
    </w:p>
    <w:p w14:paraId="14E73D11" w14:textId="586FA681" w:rsidR="003012A0" w:rsidRPr="00574100" w:rsidRDefault="003012A0" w:rsidP="00574100">
      <w:pPr>
        <w:spacing w:after="0" w:line="240" w:lineRule="auto"/>
        <w:rPr>
          <w:rFonts w:ascii="Avenir Next LT Pro" w:hAnsi="Avenir Next LT Pro"/>
          <w:b/>
          <w:bCs/>
          <w:sz w:val="23"/>
          <w:szCs w:val="23"/>
          <w:u w:val="single"/>
        </w:rPr>
      </w:pPr>
      <w:r w:rsidRPr="003012A0">
        <w:rPr>
          <w:rFonts w:ascii="Avenir Next LT Pro" w:hAnsi="Avenir Next LT Pro"/>
          <w:b/>
          <w:bCs/>
          <w:sz w:val="23"/>
          <w:szCs w:val="23"/>
          <w:u w:val="single"/>
        </w:rPr>
        <w:t>During the Meeting</w:t>
      </w:r>
    </w:p>
    <w:p w14:paraId="5566EA1B" w14:textId="77777777" w:rsidR="00574100" w:rsidRPr="003012A0" w:rsidRDefault="00574100" w:rsidP="00574100">
      <w:p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Materials &amp; Resources:</w:t>
      </w:r>
    </w:p>
    <w:p w14:paraId="683000D2" w14:textId="2D476455" w:rsidR="00574100" w:rsidRPr="00574100" w:rsidRDefault="0057410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sz w:val="23"/>
          <w:szCs w:val="23"/>
        </w:rPr>
        <w:t>Use digital agendas instead of printed handouts</w:t>
      </w:r>
      <w:r w:rsidRPr="00574100">
        <w:rPr>
          <w:rFonts w:ascii="Avenir Next LT Pro" w:hAnsi="Avenir Next LT Pro"/>
          <w:sz w:val="23"/>
          <w:szCs w:val="23"/>
        </w:rPr>
        <w:t xml:space="preserve"> and s</w:t>
      </w:r>
      <w:r w:rsidRPr="003012A0">
        <w:rPr>
          <w:rFonts w:ascii="Avenir Next LT Pro" w:hAnsi="Avenir Next LT Pro"/>
          <w:sz w:val="23"/>
          <w:szCs w:val="23"/>
        </w:rPr>
        <w:t>hare documents.</w:t>
      </w:r>
    </w:p>
    <w:p w14:paraId="149C7187" w14:textId="2869E4C8" w:rsidR="00574100" w:rsidRPr="00574100" w:rsidRDefault="0057410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sz w:val="23"/>
          <w:szCs w:val="23"/>
        </w:rPr>
        <w:t>Use whiteboards instead of paper flip charts.</w:t>
      </w:r>
      <w:r w:rsidR="00AC0BB7">
        <w:rPr>
          <w:rFonts w:ascii="Avenir Next LT Pro" w:hAnsi="Avenir Next LT Pro"/>
          <w:sz w:val="23"/>
          <w:szCs w:val="23"/>
        </w:rPr>
        <w:t xml:space="preserve"> You can recycle pens at the Students’ Union.</w:t>
      </w:r>
    </w:p>
    <w:p w14:paraId="6CBE238E" w14:textId="55654E9F" w:rsidR="00574100" w:rsidRPr="003012A0" w:rsidRDefault="00574100" w:rsidP="00574100">
      <w:pPr>
        <w:numPr>
          <w:ilvl w:val="1"/>
          <w:numId w:val="2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574100">
        <w:rPr>
          <w:rFonts w:ascii="Avenir Next LT Pro" w:hAnsi="Avenir Next LT Pro"/>
          <w:sz w:val="23"/>
          <w:szCs w:val="23"/>
        </w:rPr>
        <w:t xml:space="preserve">If you have non-confidential unwanted paper, leave these at one of the Students’ Union’s scrap paper stations. </w:t>
      </w:r>
    </w:p>
    <w:p w14:paraId="20C05553" w14:textId="77777777" w:rsidR="00574100" w:rsidRPr="00574100" w:rsidRDefault="00574100" w:rsidP="00574100">
      <w:pPr>
        <w:spacing w:after="0" w:line="240" w:lineRule="auto"/>
        <w:rPr>
          <w:rFonts w:ascii="Avenir Next LT Pro" w:hAnsi="Avenir Next LT Pro"/>
          <w:b/>
          <w:bCs/>
          <w:sz w:val="23"/>
          <w:szCs w:val="23"/>
        </w:rPr>
      </w:pPr>
    </w:p>
    <w:p w14:paraId="22F5EEBE" w14:textId="017AA1A1" w:rsidR="00574100" w:rsidRPr="00AC0BB7" w:rsidRDefault="003012A0" w:rsidP="00574100">
      <w:pPr>
        <w:spacing w:after="0" w:line="240" w:lineRule="auto"/>
        <w:rPr>
          <w:rFonts w:ascii="Avenir Next LT Pro" w:hAnsi="Avenir Next LT Pro"/>
          <w:b/>
          <w:bCs/>
          <w:sz w:val="23"/>
          <w:szCs w:val="23"/>
          <w:u w:val="single"/>
        </w:rPr>
      </w:pPr>
      <w:r w:rsidRPr="00AC0BB7">
        <w:rPr>
          <w:rFonts w:ascii="Avenir Next LT Pro" w:hAnsi="Avenir Next LT Pro"/>
          <w:b/>
          <w:bCs/>
          <w:sz w:val="23"/>
          <w:szCs w:val="23"/>
          <w:u w:val="single"/>
        </w:rPr>
        <w:t>After the Meeting</w:t>
      </w:r>
    </w:p>
    <w:p w14:paraId="4D909933" w14:textId="77777777" w:rsidR="003012A0" w:rsidRPr="003012A0" w:rsidRDefault="003012A0" w:rsidP="00574100">
      <w:pPr>
        <w:numPr>
          <w:ilvl w:val="0"/>
          <w:numId w:val="4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Catering Waste:</w:t>
      </w:r>
      <w:r w:rsidRPr="003012A0">
        <w:rPr>
          <w:rFonts w:ascii="Avenir Next LT Pro" w:hAnsi="Avenir Next LT Pro"/>
          <w:sz w:val="23"/>
          <w:szCs w:val="23"/>
        </w:rPr>
        <w:t xml:space="preserve"> Store, reuse, or donate leftovers where possible.</w:t>
      </w:r>
    </w:p>
    <w:p w14:paraId="3F520E46" w14:textId="60374B15" w:rsidR="003012A0" w:rsidRPr="003012A0" w:rsidRDefault="003012A0" w:rsidP="00574100">
      <w:pPr>
        <w:numPr>
          <w:ilvl w:val="0"/>
          <w:numId w:val="3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Energy Conservation:</w:t>
      </w:r>
      <w:r w:rsidRPr="003012A0">
        <w:rPr>
          <w:rFonts w:ascii="Avenir Next LT Pro" w:hAnsi="Avenir Next LT Pro"/>
          <w:sz w:val="23"/>
          <w:szCs w:val="23"/>
        </w:rPr>
        <w:t xml:space="preserve"> Ensure all lights, screens, and electrical devices are switched off</w:t>
      </w:r>
      <w:r w:rsidR="00574100" w:rsidRPr="00574100">
        <w:rPr>
          <w:rFonts w:ascii="Avenir Next LT Pro" w:hAnsi="Avenir Next LT Pro"/>
          <w:sz w:val="23"/>
          <w:szCs w:val="23"/>
        </w:rPr>
        <w:t xml:space="preserve"> and not left on standby.</w:t>
      </w:r>
    </w:p>
    <w:p w14:paraId="49FA579D" w14:textId="77777777" w:rsidR="003012A0" w:rsidRPr="003012A0" w:rsidRDefault="003012A0" w:rsidP="00574100">
      <w:pPr>
        <w:numPr>
          <w:ilvl w:val="0"/>
          <w:numId w:val="4"/>
        </w:num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t>Feedback:</w:t>
      </w:r>
      <w:r w:rsidRPr="003012A0">
        <w:rPr>
          <w:rFonts w:ascii="Avenir Next LT Pro" w:hAnsi="Avenir Next LT Pro"/>
          <w:sz w:val="23"/>
          <w:szCs w:val="23"/>
        </w:rPr>
        <w:t xml:space="preserve"> Encourage attendees to suggest further sustainable improvements for future meetings.</w:t>
      </w:r>
    </w:p>
    <w:p w14:paraId="2CBB2B0B" w14:textId="77777777" w:rsidR="00574100" w:rsidRPr="00574100" w:rsidRDefault="00574100" w:rsidP="00574100">
      <w:pPr>
        <w:spacing w:after="0" w:line="240" w:lineRule="auto"/>
        <w:rPr>
          <w:rFonts w:ascii="Avenir Next LT Pro" w:hAnsi="Avenir Next LT Pro"/>
          <w:b/>
          <w:bCs/>
          <w:sz w:val="23"/>
          <w:szCs w:val="23"/>
        </w:rPr>
      </w:pPr>
    </w:p>
    <w:p w14:paraId="2400071E" w14:textId="642343D3" w:rsidR="00AC0BB7" w:rsidRPr="00574100" w:rsidRDefault="003012A0" w:rsidP="00AC0BB7">
      <w:pPr>
        <w:spacing w:after="0" w:line="240" w:lineRule="auto"/>
        <w:rPr>
          <w:rFonts w:ascii="Avenir Next LT Pro" w:hAnsi="Avenir Next LT Pro"/>
          <w:sz w:val="23"/>
          <w:szCs w:val="23"/>
        </w:rPr>
      </w:pPr>
      <w:r w:rsidRPr="003012A0">
        <w:rPr>
          <w:rFonts w:ascii="Avenir Next LT Pro" w:hAnsi="Avenir Next LT Pro"/>
          <w:b/>
          <w:bCs/>
          <w:sz w:val="23"/>
          <w:szCs w:val="23"/>
        </w:rPr>
        <w:lastRenderedPageBreak/>
        <w:t>Compliance and Review</w:t>
      </w:r>
      <w:r w:rsidRPr="003012A0">
        <w:rPr>
          <w:rFonts w:ascii="Avenir Next LT Pro" w:hAnsi="Avenir Next LT Pro"/>
          <w:sz w:val="23"/>
          <w:szCs w:val="23"/>
        </w:rPr>
        <w:br/>
        <w:t xml:space="preserve">This guidance will be reviewed </w:t>
      </w:r>
      <w:r w:rsidR="00AC0BB7">
        <w:rPr>
          <w:rFonts w:ascii="Avenir Next LT Pro" w:hAnsi="Avenir Next LT Pro"/>
          <w:sz w:val="23"/>
          <w:szCs w:val="23"/>
        </w:rPr>
        <w:t xml:space="preserve">periodically by the Students’ Union </w:t>
      </w:r>
    </w:p>
    <w:p w14:paraId="722B0F0A" w14:textId="3FED26B2" w:rsidR="00A4429E" w:rsidRPr="00574100" w:rsidRDefault="00A4429E" w:rsidP="00574100">
      <w:pPr>
        <w:spacing w:after="0" w:line="240" w:lineRule="auto"/>
        <w:rPr>
          <w:rFonts w:ascii="Avenir Next LT Pro" w:hAnsi="Avenir Next LT Pro"/>
          <w:sz w:val="23"/>
          <w:szCs w:val="23"/>
        </w:rPr>
      </w:pPr>
    </w:p>
    <w:sectPr w:rsidR="00A4429E" w:rsidRPr="00574100" w:rsidSect="003012A0">
      <w:headerReference w:type="default" r:id="rId14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3EEE" w14:textId="77777777" w:rsidR="003012A0" w:rsidRDefault="003012A0" w:rsidP="003012A0">
      <w:pPr>
        <w:spacing w:after="0" w:line="240" w:lineRule="auto"/>
      </w:pPr>
      <w:r>
        <w:separator/>
      </w:r>
    </w:p>
  </w:endnote>
  <w:endnote w:type="continuationSeparator" w:id="0">
    <w:p w14:paraId="58AB75D5" w14:textId="77777777" w:rsidR="003012A0" w:rsidRDefault="003012A0" w:rsidP="003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4ADC" w14:textId="77777777" w:rsidR="003012A0" w:rsidRDefault="003012A0" w:rsidP="003012A0">
      <w:pPr>
        <w:spacing w:after="0" w:line="240" w:lineRule="auto"/>
      </w:pPr>
      <w:r>
        <w:separator/>
      </w:r>
    </w:p>
  </w:footnote>
  <w:footnote w:type="continuationSeparator" w:id="0">
    <w:p w14:paraId="0F034619" w14:textId="77777777" w:rsidR="003012A0" w:rsidRDefault="003012A0" w:rsidP="003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69" w14:textId="663C706D" w:rsidR="003012A0" w:rsidRDefault="003012A0">
    <w:pPr>
      <w:pStyle w:val="Header"/>
    </w:pPr>
    <w:r>
      <w:rPr>
        <w:noProof/>
      </w:rPr>
      <w:drawing>
        <wp:inline distT="0" distB="0" distL="0" distR="0" wp14:anchorId="37B1FF35" wp14:editId="30BABE9B">
          <wp:extent cx="3282760" cy="469900"/>
          <wp:effectExtent l="0" t="0" r="0" b="6350"/>
          <wp:docPr id="1513778018" name="Picture 1" descr="Purple and green SU Sustainability logo. The SU in Sustainability is green, italic, and bold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rple and green SU Sustainability logo. The SU in Sustainability is green, italic, and bold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85" cy="47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634"/>
    <w:multiLevelType w:val="multilevel"/>
    <w:tmpl w:val="8B5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85C64"/>
    <w:multiLevelType w:val="multilevel"/>
    <w:tmpl w:val="555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443F4"/>
    <w:multiLevelType w:val="multilevel"/>
    <w:tmpl w:val="641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B0DC2"/>
    <w:multiLevelType w:val="multilevel"/>
    <w:tmpl w:val="EF0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94838">
    <w:abstractNumId w:val="3"/>
  </w:num>
  <w:num w:numId="2" w16cid:durableId="1883442563">
    <w:abstractNumId w:val="2"/>
  </w:num>
  <w:num w:numId="3" w16cid:durableId="1597791446">
    <w:abstractNumId w:val="0"/>
  </w:num>
  <w:num w:numId="4" w16cid:durableId="169391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A0"/>
    <w:rsid w:val="000775D9"/>
    <w:rsid w:val="000B2640"/>
    <w:rsid w:val="002E2AF5"/>
    <w:rsid w:val="003012A0"/>
    <w:rsid w:val="00574100"/>
    <w:rsid w:val="00A4429E"/>
    <w:rsid w:val="00A46B7B"/>
    <w:rsid w:val="00AC0BB7"/>
    <w:rsid w:val="00B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9E3D"/>
  <w15:chartTrackingRefBased/>
  <w15:docId w15:val="{5CAA389D-2A12-4A76-8863-EF3B0C09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A0"/>
  </w:style>
  <w:style w:type="paragraph" w:styleId="Footer">
    <w:name w:val="footer"/>
    <w:basedOn w:val="Normal"/>
    <w:link w:val="FooterChar"/>
    <w:uiPriority w:val="99"/>
    <w:unhideWhenUsed/>
    <w:rsid w:val="0030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A0"/>
  </w:style>
  <w:style w:type="character" w:styleId="Hyperlink">
    <w:name w:val="Hyperlink"/>
    <w:basedOn w:val="DefaultParagraphFont"/>
    <w:uiPriority w:val="99"/>
    <w:unhideWhenUsed/>
    <w:rsid w:val="003012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yclenow.com/how-to-recycle/recycling-symbols" TargetMode="External"/><Relationship Id="rId13" Type="http://schemas.openxmlformats.org/officeDocument/2006/relationships/hyperlink" Target="https://www2.worc.ac.uk/facilities-staff/conta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irtrade.org.uk/what-is-fairtrade/using-the-fairtrade-mark/" TargetMode="External"/><Relationship Id="rId12" Type="http://schemas.openxmlformats.org/officeDocument/2006/relationships/hyperlink" Target="https://www.worcester.ac.uk/about/sustainability/what-we-do/waste-managemen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worc.ac.uk/facilities-staff/contac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orcestershire.gov.uk/council-services/environment/sustainability-and-carbon-reduction/travel-sustainab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vernwaste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Dawson</dc:creator>
  <cp:keywords/>
  <dc:description/>
  <cp:lastModifiedBy>Kimberley Dawson</cp:lastModifiedBy>
  <cp:revision>3</cp:revision>
  <dcterms:created xsi:type="dcterms:W3CDTF">2025-02-19T11:22:00Z</dcterms:created>
  <dcterms:modified xsi:type="dcterms:W3CDTF">2025-03-04T15:19:00Z</dcterms:modified>
</cp:coreProperties>
</file>