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DA18" w14:textId="0DEB39F4" w:rsidR="0075621E" w:rsidRPr="004A32CC" w:rsidRDefault="0075621E" w:rsidP="0075621E">
      <w:pPr>
        <w:pStyle w:val="Heading"/>
        <w:spacing w:before="0"/>
        <w:rPr>
          <w:rFonts w:ascii="Avenir Next LT Pro" w:hAnsi="Avenir Next LT Pro"/>
          <w:color w:val="auto"/>
          <w:sz w:val="24"/>
          <w:szCs w:val="24"/>
          <w:lang w:val="en-US"/>
        </w:rPr>
      </w:pPr>
      <w:r w:rsidRPr="00714457">
        <w:rPr>
          <w:rFonts w:ascii="Avenir Next LT Pro" w:hAnsi="Avenir Next LT Pro"/>
          <w:color w:val="auto"/>
          <w:sz w:val="24"/>
          <w:szCs w:val="24"/>
          <w:lang w:val="en-US"/>
        </w:rPr>
        <w:t xml:space="preserve">Sustainability Committee </w:t>
      </w:r>
      <w:r w:rsidR="000963FB">
        <w:rPr>
          <w:rFonts w:ascii="Avenir Next LT Pro" w:hAnsi="Avenir Next LT Pro"/>
          <w:color w:val="auto"/>
          <w:sz w:val="24"/>
          <w:szCs w:val="24"/>
          <w:lang w:val="en-US"/>
        </w:rPr>
        <w:t>0</w:t>
      </w:r>
      <w:r w:rsidR="006D6C5F">
        <w:rPr>
          <w:rFonts w:ascii="Avenir Next LT Pro" w:hAnsi="Avenir Next LT Pro"/>
          <w:color w:val="auto"/>
          <w:sz w:val="24"/>
          <w:szCs w:val="24"/>
          <w:lang w:val="en-US"/>
        </w:rPr>
        <w:t>3</w:t>
      </w:r>
      <w:r w:rsidR="000963FB">
        <w:rPr>
          <w:rFonts w:ascii="Avenir Next LT Pro" w:hAnsi="Avenir Next LT Pro"/>
          <w:color w:val="auto"/>
          <w:sz w:val="24"/>
          <w:szCs w:val="24"/>
          <w:lang w:val="en-US"/>
        </w:rPr>
        <w:t xml:space="preserve"> </w:t>
      </w:r>
      <w:r w:rsidR="00720A2F">
        <w:rPr>
          <w:rFonts w:ascii="Avenir Next LT Pro" w:hAnsi="Avenir Next LT Pro"/>
          <w:color w:val="auto"/>
          <w:sz w:val="24"/>
          <w:szCs w:val="24"/>
          <w:lang w:val="en-US"/>
        </w:rPr>
        <w:t>Minutes</w:t>
      </w:r>
      <w:r w:rsidRPr="00714457">
        <w:rPr>
          <w:rFonts w:ascii="Avenir Next LT Pro" w:hAnsi="Avenir Next LT Pro"/>
          <w:color w:val="auto"/>
          <w:sz w:val="24"/>
          <w:szCs w:val="24"/>
          <w:lang w:val="de-DE"/>
        </w:rPr>
        <w:t xml:space="preserve">      Date: </w:t>
      </w:r>
      <w:r w:rsidR="00806CAF">
        <w:rPr>
          <w:rFonts w:ascii="Avenir Next LT Pro" w:hAnsi="Avenir Next LT Pro"/>
          <w:color w:val="auto"/>
          <w:sz w:val="24"/>
          <w:szCs w:val="24"/>
          <w:lang w:val="de-DE"/>
        </w:rPr>
        <w:t>05</w:t>
      </w:r>
      <w:r w:rsidR="000963FB">
        <w:rPr>
          <w:rFonts w:ascii="Avenir Next LT Pro" w:hAnsi="Avenir Next LT Pro"/>
          <w:color w:val="auto"/>
          <w:sz w:val="24"/>
          <w:szCs w:val="24"/>
          <w:lang w:val="de-DE"/>
        </w:rPr>
        <w:t>.</w:t>
      </w:r>
      <w:r w:rsidR="006D6C5F">
        <w:rPr>
          <w:rFonts w:ascii="Avenir Next LT Pro" w:hAnsi="Avenir Next LT Pro"/>
          <w:color w:val="auto"/>
          <w:sz w:val="24"/>
          <w:szCs w:val="24"/>
          <w:lang w:val="de-DE"/>
        </w:rPr>
        <w:t>0</w:t>
      </w:r>
      <w:r w:rsidR="00806CAF">
        <w:rPr>
          <w:rFonts w:ascii="Avenir Next LT Pro" w:hAnsi="Avenir Next LT Pro"/>
          <w:color w:val="auto"/>
          <w:sz w:val="24"/>
          <w:szCs w:val="24"/>
          <w:lang w:val="de-DE"/>
        </w:rPr>
        <w:t>3</w:t>
      </w:r>
      <w:r w:rsidR="000963FB">
        <w:rPr>
          <w:rFonts w:ascii="Avenir Next LT Pro" w:hAnsi="Avenir Next LT Pro"/>
          <w:color w:val="auto"/>
          <w:sz w:val="24"/>
          <w:szCs w:val="24"/>
          <w:lang w:val="de-DE"/>
        </w:rPr>
        <w:t>.2</w:t>
      </w:r>
      <w:r w:rsidR="006D6C5F">
        <w:rPr>
          <w:rFonts w:ascii="Avenir Next LT Pro" w:hAnsi="Avenir Next LT Pro"/>
          <w:color w:val="auto"/>
          <w:sz w:val="24"/>
          <w:szCs w:val="24"/>
          <w:lang w:val="de-DE"/>
        </w:rPr>
        <w:t>5</w:t>
      </w:r>
      <w:r w:rsidR="000963FB" w:rsidRPr="00714457">
        <w:rPr>
          <w:rFonts w:ascii="Avenir Next LT Pro" w:hAnsi="Avenir Next LT Pro"/>
          <w:color w:val="auto"/>
          <w:sz w:val="24"/>
          <w:szCs w:val="24"/>
          <w:lang w:val="de-DE"/>
        </w:rPr>
        <w:t xml:space="preserve">   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135"/>
        <w:gridCol w:w="707"/>
        <w:gridCol w:w="426"/>
        <w:gridCol w:w="7047"/>
      </w:tblGrid>
      <w:tr w:rsidR="00927CA6" w:rsidRPr="0085042E" w14:paraId="0C3E86CC" w14:textId="77777777" w:rsidTr="00DF7CB1">
        <w:trPr>
          <w:cantSplit/>
          <w:trHeight w:val="332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3957D" w14:textId="60B7E353" w:rsidR="00927CA6" w:rsidRPr="0085042E" w:rsidRDefault="00927CA6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AB4C0" w14:textId="20964408" w:rsidR="00927CA6" w:rsidRPr="0085042E" w:rsidRDefault="00927CA6" w:rsidP="0075621E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C24875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 xml:space="preserve">Staff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2A6" w14:textId="434F5E6B" w:rsidR="00927CA6" w:rsidRPr="0085042E" w:rsidRDefault="00927CA6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F50" w14:textId="70C3C1E6" w:rsidR="00927CA6" w:rsidRPr="0085042E" w:rsidRDefault="00D8336B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Agenda</w:t>
            </w:r>
          </w:p>
        </w:tc>
      </w:tr>
      <w:tr w:rsidR="00927CA6" w:rsidRPr="0085042E" w14:paraId="610F2FCA" w14:textId="77777777" w:rsidTr="00DF7CB1">
        <w:trPr>
          <w:trHeight w:val="48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0591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1.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003D168" w14:textId="0A7434A4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Welcome </w:t>
            </w:r>
            <w:r w:rsidR="00C85CF2">
              <w:rPr>
                <w:rFonts w:ascii="Avenir Next LT Pro" w:hAnsi="Avenir Next LT Pro" w:cs="Calibri"/>
                <w:sz w:val="18"/>
                <w:szCs w:val="18"/>
              </w:rPr>
              <w:t>&amp;</w:t>
            </w: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 Apologies</w:t>
            </w:r>
          </w:p>
          <w:p w14:paraId="0D855E32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7B6EB8" w14:textId="14DDE82C" w:rsidR="00927CA6" w:rsidRPr="0085042E" w:rsidRDefault="00081A18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EA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E8B" w14:textId="14479AF3" w:rsidR="00927CA6" w:rsidRPr="0085042E" w:rsidRDefault="00927CA6" w:rsidP="001A7682">
            <w:pPr>
              <w:rPr>
                <w:rFonts w:ascii="Avenir Next LT Pro" w:hAnsi="Avenir Next LT Pro"/>
                <w:sz w:val="18"/>
                <w:szCs w:val="18"/>
              </w:rPr>
            </w:pPr>
            <w:r w:rsidRPr="0085042E"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8791" w14:textId="3F14AB8D" w:rsidR="00081A18" w:rsidRPr="00081A18" w:rsidRDefault="00081A18" w:rsidP="001A7682">
            <w:pPr>
              <w:rPr>
                <w:rFonts w:ascii="Avenir Next LT Pro" w:hAnsi="Avenir Next LT Pro"/>
                <w:sz w:val="17"/>
                <w:szCs w:val="17"/>
                <w:u w:val="single"/>
              </w:rPr>
            </w:pPr>
            <w:r w:rsidRPr="00081A18">
              <w:rPr>
                <w:rFonts w:ascii="Avenir Next LT Pro" w:hAnsi="Avenir Next LT Pro"/>
                <w:sz w:val="17"/>
                <w:szCs w:val="17"/>
                <w:u w:val="single"/>
              </w:rPr>
              <w:t xml:space="preserve">Attendees </w:t>
            </w:r>
          </w:p>
          <w:p w14:paraId="7D9172A5" w14:textId="795EB5D4" w:rsidR="00081A18" w:rsidRDefault="00081A18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  <w:szCs w:val="17"/>
              </w:rPr>
              <w:t xml:space="preserve">Elliot Atkinson (VPE) </w:t>
            </w:r>
          </w:p>
          <w:p w14:paraId="18F50C65" w14:textId="55DF625E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Sophie Smith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(Student Activities Manager)</w:t>
            </w:r>
          </w:p>
          <w:p w14:paraId="115CEBF5" w14:textId="14C39CCF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Clement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Servini (Marketing, Communications, 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>&amp;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 Commercial Manager)</w:t>
            </w:r>
          </w:p>
          <w:p w14:paraId="7C4F687B" w14:textId="12A6482C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Antonia Rossiter-Eaglesfield (Director of R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 xml:space="preserve">epresentation &amp; </w:t>
            </w:r>
            <w:r w:rsidRPr="00D86071">
              <w:rPr>
                <w:rFonts w:ascii="Avenir Next LT Pro" w:hAnsi="Avenir Next LT Pro"/>
                <w:sz w:val="17"/>
                <w:szCs w:val="17"/>
              </w:rPr>
              <w:t>Membership)</w:t>
            </w:r>
          </w:p>
          <w:p w14:paraId="1535CE6B" w14:textId="77777777" w:rsidR="00974A29" w:rsidRDefault="00C5473B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Kim Dawson (Sustainability Advisor)</w:t>
            </w:r>
          </w:p>
          <w:p w14:paraId="4D597463" w14:textId="77777777" w:rsidR="00081A18" w:rsidRDefault="00081A18" w:rsidP="001A7682">
            <w:pPr>
              <w:rPr>
                <w:rFonts w:ascii="Avenir Next LT Pro" w:hAnsi="Avenir Next LT Pro"/>
                <w:sz w:val="17"/>
                <w:szCs w:val="17"/>
              </w:rPr>
            </w:pPr>
          </w:p>
          <w:p w14:paraId="5ABFCA59" w14:textId="77777777" w:rsidR="00081A18" w:rsidRPr="00081A18" w:rsidRDefault="00081A18" w:rsidP="001A7682">
            <w:pPr>
              <w:rPr>
                <w:rFonts w:ascii="Avenir Next LT Pro" w:hAnsi="Avenir Next LT Pro"/>
                <w:sz w:val="17"/>
                <w:szCs w:val="17"/>
                <w:u w:val="single"/>
              </w:rPr>
            </w:pPr>
            <w:r w:rsidRPr="00081A18">
              <w:rPr>
                <w:rFonts w:ascii="Avenir Next LT Pro" w:hAnsi="Avenir Next LT Pro"/>
                <w:sz w:val="17"/>
                <w:szCs w:val="17"/>
                <w:u w:val="single"/>
              </w:rPr>
              <w:t>Apologies</w:t>
            </w:r>
          </w:p>
          <w:p w14:paraId="331003FD" w14:textId="77777777" w:rsidR="00081A18" w:rsidRDefault="00081A18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  <w:szCs w:val="17"/>
              </w:rPr>
              <w:t>Ruttuja Mane (SU President – Sustainability Lead)</w:t>
            </w:r>
          </w:p>
          <w:p w14:paraId="0875C147" w14:textId="77777777" w:rsidR="00823BAC" w:rsidRDefault="00823BAC" w:rsidP="00823BAC">
            <w:pPr>
              <w:rPr>
                <w:rFonts w:ascii="Avenir Next LT Pro" w:hAnsi="Avenir Next LT Pro"/>
                <w:i/>
                <w:iCs/>
                <w:color w:val="7030A0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  <w:szCs w:val="17"/>
              </w:rPr>
              <w:t xml:space="preserve">Rob Cox </w:t>
            </w:r>
            <w:r w:rsidRPr="00D86071">
              <w:rPr>
                <w:rFonts w:ascii="Avenir Next LT Pro" w:hAnsi="Avenir Next LT Pro"/>
                <w:sz w:val="17"/>
                <w:szCs w:val="17"/>
              </w:rPr>
              <w:t>(</w:t>
            </w:r>
            <w:r>
              <w:rPr>
                <w:rFonts w:ascii="Avenir Next LT Pro" w:hAnsi="Avenir Next LT Pro"/>
                <w:sz w:val="17"/>
                <w:szCs w:val="17"/>
              </w:rPr>
              <w:t>Director of Finance</w:t>
            </w:r>
            <w:r w:rsidRPr="00D86071">
              <w:rPr>
                <w:rFonts w:ascii="Avenir Next LT Pro" w:hAnsi="Avenir Next LT Pro"/>
                <w:sz w:val="17"/>
                <w:szCs w:val="17"/>
              </w:rPr>
              <w:t>)</w:t>
            </w:r>
            <w:r w:rsidRPr="00D86071">
              <w:rPr>
                <w:rFonts w:ascii="Avenir Next LT Pro" w:hAnsi="Avenir Next LT Pro"/>
                <w:i/>
                <w:iCs/>
                <w:color w:val="7030A0"/>
                <w:sz w:val="17"/>
                <w:szCs w:val="17"/>
              </w:rPr>
              <w:t xml:space="preserve"> </w:t>
            </w:r>
          </w:p>
          <w:p w14:paraId="3CCB5F2E" w14:textId="6F451059" w:rsidR="00823BAC" w:rsidRPr="00823BAC" w:rsidRDefault="00823BAC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Nick Ward (Venue &amp; Events Supervisor)</w:t>
            </w:r>
          </w:p>
        </w:tc>
      </w:tr>
      <w:tr w:rsidR="00927CA6" w:rsidRPr="0085042E" w14:paraId="40C93FB7" w14:textId="77777777" w:rsidTr="00DF7CB1">
        <w:trPr>
          <w:trHeight w:val="20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E8C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2.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37157E" w14:textId="6A89BC9A" w:rsidR="00927CA6" w:rsidRPr="0085042E" w:rsidRDefault="00D86071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A</w:t>
            </w:r>
            <w:r w:rsidR="00C85CF2">
              <w:rPr>
                <w:rFonts w:ascii="Avenir Next LT Pro" w:hAnsi="Avenir Next LT Pro" w:cs="Calibri"/>
                <w:sz w:val="18"/>
                <w:szCs w:val="18"/>
              </w:rPr>
              <w:t>pproval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406B4D" w14:textId="62C00B04" w:rsidR="00927CA6" w:rsidRPr="0085042E" w:rsidRDefault="00081A18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EA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A78D" w14:textId="15134CB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1</w:t>
            </w:r>
          </w:p>
        </w:tc>
        <w:tc>
          <w:tcPr>
            <w:tcW w:w="3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2B5D" w14:textId="3E121C48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29F65CB9" w14:textId="77777777" w:rsidTr="00DF7CB1">
        <w:trPr>
          <w:trHeight w:val="2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A6A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3.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67FA32" w14:textId="75296653" w:rsidR="004B5095" w:rsidRPr="00D10C15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Matters Arising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63804" w14:textId="5E390045" w:rsidR="00927CA6" w:rsidRPr="0085042E" w:rsidRDefault="00081A18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KD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71C6" w14:textId="48781439" w:rsidR="00927CA6" w:rsidRPr="0085042E" w:rsidRDefault="00FD1E5F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  <w:tc>
          <w:tcPr>
            <w:tcW w:w="3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F676" w14:textId="77777777" w:rsidR="006D6C5F" w:rsidRDefault="00CA5B79" w:rsidP="00CA5B79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61612F">
              <w:rPr>
                <w:rFonts w:ascii="Avenir Next LT Pro" w:hAnsi="Avenir Next LT Pro" w:cs="Calibri"/>
                <w:b/>
                <w:bCs/>
                <w:sz w:val="17"/>
                <w:szCs w:val="17"/>
              </w:rPr>
              <w:t xml:space="preserve">DP12-10/24 - </w:t>
            </w:r>
            <w:r w:rsidRPr="0061612F">
              <w:rPr>
                <w:rFonts w:ascii="Avenir Next LT Pro" w:hAnsi="Avenir Next LT Pro" w:cs="Calibri"/>
                <w:sz w:val="17"/>
                <w:szCs w:val="17"/>
              </w:rPr>
              <w:t>RM to find out who leads COOP food &amp; BIC writing schemes in Hines</w:t>
            </w:r>
            <w:r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.</w:t>
            </w:r>
          </w:p>
          <w:p w14:paraId="7C18BA4B" w14:textId="3E78964E" w:rsidR="00823BAC" w:rsidRPr="00823BAC" w:rsidRDefault="00823BAC" w:rsidP="00CA5B79">
            <w:pPr>
              <w:rPr>
                <w:rFonts w:ascii="Avenir Next LT Pro" w:hAnsi="Avenir Next LT Pro" w:cs="Calibri"/>
                <w:sz w:val="17"/>
                <w:szCs w:val="17"/>
              </w:rPr>
            </w:pPr>
            <w:r>
              <w:rPr>
                <w:rFonts w:ascii="Avenir Next LT Pro" w:hAnsi="Avenir Next LT Pro" w:cs="Calibri"/>
                <w:sz w:val="17"/>
                <w:szCs w:val="17"/>
              </w:rPr>
              <w:t xml:space="preserve">This is a Foodbank donation space. We will leave this in place until the UW have considered the invitation from Foodbank to become a referring partner. </w:t>
            </w:r>
          </w:p>
          <w:p w14:paraId="75F097A4" w14:textId="67C7B3FF" w:rsidR="00CA5B79" w:rsidRPr="00081A18" w:rsidRDefault="00CA5B79" w:rsidP="00081A18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5CDBA6B4" w14:textId="77777777" w:rsidTr="00DF7CB1">
        <w:trPr>
          <w:trHeight w:val="252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FA5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4.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F3FFE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Standing items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16F893" w14:textId="58A7A047" w:rsidR="00DA191C" w:rsidRPr="0085042E" w:rsidRDefault="0019244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EA/</w:t>
            </w:r>
            <w:r w:rsidR="00DA191C" w:rsidRPr="0085042E">
              <w:rPr>
                <w:rFonts w:ascii="Avenir Next LT Pro" w:hAnsi="Avenir Next LT Pro" w:cs="Calibri"/>
                <w:sz w:val="18"/>
                <w:szCs w:val="18"/>
              </w:rPr>
              <w:t>KD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36A6" w14:textId="130A4C7F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5</w:t>
            </w:r>
          </w:p>
        </w:tc>
        <w:tc>
          <w:tcPr>
            <w:tcW w:w="3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="-10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127"/>
              <w:gridCol w:w="3611"/>
            </w:tblGrid>
            <w:tr w:rsidR="00D10C15" w:rsidRPr="0085042E" w14:paraId="176BDABF" w14:textId="77777777" w:rsidTr="00CA5B79">
              <w:trPr>
                <w:trHeight w:val="298"/>
              </w:trPr>
              <w:tc>
                <w:tcPr>
                  <w:tcW w:w="602" w:type="dxa"/>
                </w:tcPr>
                <w:p w14:paraId="6562C4A0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Item</w:t>
                  </w:r>
                </w:p>
              </w:tc>
              <w:tc>
                <w:tcPr>
                  <w:tcW w:w="2127" w:type="dxa"/>
                </w:tcPr>
                <w:p w14:paraId="191E262A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Details</w:t>
                  </w:r>
                </w:p>
              </w:tc>
              <w:tc>
                <w:tcPr>
                  <w:tcW w:w="3611" w:type="dxa"/>
                </w:tcPr>
                <w:p w14:paraId="34AACC49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Update</w:t>
                  </w:r>
                </w:p>
              </w:tc>
            </w:tr>
            <w:tr w:rsidR="00D10C15" w:rsidRPr="0085042E" w14:paraId="0962C3E0" w14:textId="77777777" w:rsidTr="00CA5B79">
              <w:trPr>
                <w:trHeight w:val="420"/>
              </w:trPr>
              <w:tc>
                <w:tcPr>
                  <w:tcW w:w="602" w:type="dxa"/>
                  <w:shd w:val="clear" w:color="auto" w:fill="auto"/>
                </w:tcPr>
                <w:p w14:paraId="1FB39D24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8A03A0E" w14:textId="57CC1D83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UW Sustainability Committee</w:t>
                  </w:r>
                  <w:r w:rsidR="003A56A8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(</w:t>
                  </w:r>
                  <w:r w:rsidR="00F142F7"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  <w:r w:rsidR="003A56A8">
                    <w:rPr>
                      <w:rFonts w:ascii="Avenir Next LT Pro" w:hAnsi="Avenir Next LT Pro" w:cs="Calibri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3611" w:type="dxa"/>
                  <w:shd w:val="clear" w:color="auto" w:fill="auto"/>
                </w:tcPr>
                <w:p w14:paraId="08E93F00" w14:textId="77777777" w:rsidR="00823BAC" w:rsidRDefault="00823BAC" w:rsidP="00F142F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UW are focusing on g</w:t>
                  </w:r>
                  <w:r w:rsidR="00F142F7" w:rsidRP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>reen careers</w:t>
                  </w:r>
                </w:p>
                <w:p w14:paraId="60F6516A" w14:textId="77777777" w:rsidR="00823BAC" w:rsidRDefault="00823BAC" w:rsidP="00F142F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UW considering a</w:t>
                  </w:r>
                  <w:r w:rsidR="00F142F7" w:rsidRP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ccreditation 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value</w:t>
                  </w:r>
                </w:p>
                <w:p w14:paraId="4278917F" w14:textId="77777777" w:rsidR="00823BAC" w:rsidRDefault="00F142F7" w:rsidP="00F142F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People and Planet: 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>Improved rank</w:t>
                  </w:r>
                </w:p>
                <w:p w14:paraId="1958A234" w14:textId="77777777" w:rsidR="00823BAC" w:rsidRDefault="00F142F7" w:rsidP="00F142F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>UW Sus report: Deadline in May</w:t>
                  </w:r>
                </w:p>
                <w:p w14:paraId="58BCC742" w14:textId="77777777" w:rsidR="00823BAC" w:rsidRDefault="00F142F7" w:rsidP="00F142F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>Strategy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&amp; Energy Action Plan </w:t>
                  </w:r>
                  <w:r w:rsidRP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>in progress</w:t>
                  </w:r>
                </w:p>
                <w:p w14:paraId="18C2EF4B" w14:textId="73CBA21B" w:rsidR="00D10C15" w:rsidRPr="00823BAC" w:rsidRDefault="00F142F7" w:rsidP="00F142F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Procurement Act 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updated – WSU have set up </w:t>
                  </w:r>
                  <w:proofErr w:type="gramStart"/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>a</w:t>
                  </w:r>
                  <w:proofErr w:type="gramEnd"/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EP working group to discuss further.</w:t>
                  </w:r>
                </w:p>
              </w:tc>
            </w:tr>
            <w:tr w:rsidR="00D10C15" w:rsidRPr="0085042E" w14:paraId="27118917" w14:textId="77777777" w:rsidTr="00CA5B79">
              <w:trPr>
                <w:trHeight w:val="212"/>
              </w:trPr>
              <w:tc>
                <w:tcPr>
                  <w:tcW w:w="602" w:type="dxa"/>
                </w:tcPr>
                <w:p w14:paraId="2D01219F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14:paraId="1F73A1E9" w14:textId="56BCDA1B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Objectives 24-25 (</w:t>
                  </w:r>
                  <w:r w:rsidR="0019244C">
                    <w:rPr>
                      <w:rFonts w:ascii="Avenir Next LT Pro" w:hAnsi="Avenir Next LT Pro" w:cs="Calibri"/>
                      <w:sz w:val="17"/>
                      <w:szCs w:val="17"/>
                    </w:rPr>
                    <w:t>EA</w:t>
                  </w: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3611" w:type="dxa"/>
                </w:tcPr>
                <w:p w14:paraId="7B3F49AF" w14:textId="77777777" w:rsidR="00BA49B1" w:rsidRDefault="00CA5B79" w:rsidP="00B85123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7</w:t>
                  </w:r>
                  <w:r w:rsidR="00A0060F">
                    <w:rPr>
                      <w:rFonts w:ascii="Avenir Next LT Pro" w:hAnsi="Avenir Next LT Pro" w:cs="Calibri"/>
                      <w:sz w:val="17"/>
                      <w:szCs w:val="17"/>
                    </w:rPr>
                    <w:t>0</w:t>
                  </w:r>
                  <w:r w:rsidR="00F142F7" w:rsidRPr="00F142F7">
                    <w:rPr>
                      <w:rFonts w:ascii="Avenir Next LT Pro" w:hAnsi="Avenir Next LT Pro" w:cs="Calibri"/>
                      <w:sz w:val="17"/>
                      <w:szCs w:val="17"/>
                    </w:rPr>
                    <w:t>% complete</w:t>
                  </w:r>
                </w:p>
                <w:p w14:paraId="3F973679" w14:textId="13EFB1C5" w:rsidR="00CA5B79" w:rsidRPr="00B85123" w:rsidRDefault="00CA5B79" w:rsidP="00B85123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Highlight: Scrap paper stations in place </w:t>
                  </w:r>
                </w:p>
              </w:tc>
            </w:tr>
            <w:tr w:rsidR="00D10C15" w:rsidRPr="0085042E" w14:paraId="09696ABA" w14:textId="77777777" w:rsidTr="00CA5B79">
              <w:trPr>
                <w:trHeight w:val="414"/>
              </w:trPr>
              <w:tc>
                <w:tcPr>
                  <w:tcW w:w="602" w:type="dxa"/>
                  <w:shd w:val="clear" w:color="auto" w:fill="auto"/>
                </w:tcPr>
                <w:p w14:paraId="66C4F59E" w14:textId="7EF5FD2A" w:rsidR="00D10C15" w:rsidRPr="00CA5B79" w:rsidRDefault="00CA5B79" w:rsidP="00CA5B79">
                  <w:pPr>
                    <w:ind w:left="360"/>
                    <w:jc w:val="both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3.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7EF22B37" w14:textId="77777777" w:rsidR="00D10C15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Green Impact (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>EA/KD</w:t>
                  </w: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)</w:t>
                  </w:r>
                </w:p>
                <w:p w14:paraId="2D0FAC6E" w14:textId="1954AD14" w:rsidR="0075277A" w:rsidRPr="00D86071" w:rsidRDefault="0075277A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SOS UK SKILLS SURVEY REPORT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3611" w:type="dxa"/>
                  <w:shd w:val="clear" w:color="auto" w:fill="auto"/>
                </w:tcPr>
                <w:p w14:paraId="34921A1F" w14:textId="77777777" w:rsidR="00CA5B79" w:rsidRDefault="00CA5B79" w:rsidP="00CA5B7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Extension on submission granted</w:t>
                  </w:r>
                </w:p>
                <w:p w14:paraId="53C07744" w14:textId="1EB942E2" w:rsidR="00D8336B" w:rsidRPr="006C49F1" w:rsidRDefault="0019244C" w:rsidP="006C49F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Still u</w:t>
                  </w:r>
                  <w:r w:rsidR="00F142F7" w:rsidRPr="00CA5B79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ploading evidence </w:t>
                  </w:r>
                </w:p>
                <w:p w14:paraId="11805529" w14:textId="2303F9AF" w:rsidR="001B264D" w:rsidRDefault="006D6C5F" w:rsidP="001B264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Campus Wilds</w:t>
                  </w:r>
                  <w:r w:rsidR="001B264D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  <w:r w:rsidR="006C49F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– delayed </w:t>
                  </w:r>
                  <w:r w:rsidR="0019244C">
                    <w:rPr>
                      <w:rFonts w:ascii="Avenir Next LT Pro" w:hAnsi="Avenir Next LT Pro" w:cs="Calibri"/>
                      <w:sz w:val="17"/>
                      <w:szCs w:val="17"/>
                    </w:rPr>
                    <w:t>to April</w:t>
                  </w:r>
                </w:p>
                <w:p w14:paraId="250D2702" w14:textId="77777777" w:rsidR="0075277A" w:rsidRPr="0075277A" w:rsidRDefault="001B264D" w:rsidP="00823BA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75277A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  <w:highlight w:val="yellow"/>
                    </w:rPr>
                    <w:t>Skills survey report</w:t>
                  </w:r>
                  <w:r w:rsidR="006C49F1" w:rsidRPr="0075277A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  <w:highlight w:val="yellow"/>
                    </w:rPr>
                    <w:t xml:space="preserve"> </w:t>
                  </w:r>
                  <w:r w:rsidR="00823BAC" w:rsidRPr="0075277A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  <w:highlight w:val="yellow"/>
                    </w:rPr>
                    <w:t>r</w:t>
                  </w:r>
                  <w:r w:rsidR="006C49F1" w:rsidRPr="0075277A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  <w:highlight w:val="yellow"/>
                    </w:rPr>
                    <w:t>ecommendation</w:t>
                  </w:r>
                  <w:r w:rsidR="0075277A" w:rsidRPr="0075277A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  <w:highlight w:val="yellow"/>
                    </w:rPr>
                    <w:t>s</w:t>
                  </w:r>
                </w:p>
                <w:p w14:paraId="4CB4AFD5" w14:textId="6B290FDB" w:rsidR="006C49F1" w:rsidRDefault="0075277A" w:rsidP="0075277A">
                  <w:pPr>
                    <w:pStyle w:val="ListParagraph"/>
                    <w:ind w:left="41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a)C</w:t>
                  </w:r>
                  <w:r w:rsidR="00823BAC"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ar</w:t>
                  </w:r>
                  <w:proofErr w:type="gramEnd"/>
                  <w:r w:rsidR="00823BAC"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 xml:space="preserve"> share scheme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 xml:space="preserve">: </w:t>
                  </w:r>
                  <w:r w:rsidR="00823BAC"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 xml:space="preserve">WSU would promote but UW to organise. </w:t>
                  </w:r>
                  <w:r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Passed to Travel Steering Group.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  <w:p w14:paraId="006B1E27" w14:textId="77777777" w:rsidR="0075277A" w:rsidRDefault="0075277A" w:rsidP="0075277A">
                  <w:pPr>
                    <w:pStyle w:val="ListParagraph"/>
                    <w:ind w:left="41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b)</w:t>
                  </w:r>
                  <w:r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Increase</w:t>
                  </w:r>
                  <w:proofErr w:type="gramEnd"/>
                  <w:r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 xml:space="preserve"> Bus service: </w:t>
                  </w:r>
                  <w:r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Passed to Travel Steering Group.</w:t>
                  </w:r>
                </w:p>
                <w:p w14:paraId="392CDEBA" w14:textId="30CCE6FE" w:rsidR="0075277A" w:rsidRPr="00823BAC" w:rsidRDefault="0075277A" w:rsidP="0075277A">
                  <w:pPr>
                    <w:pStyle w:val="ListParagraph"/>
                    <w:ind w:left="41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75277A">
                    <w:rPr>
                      <w:rFonts w:ascii="Avenir Next LT Pro" w:hAnsi="Avenir Next LT Pro" w:cs="Calibri"/>
                      <w:sz w:val="17"/>
                      <w:szCs w:val="17"/>
                      <w:highlight w:val="yellow"/>
                    </w:rPr>
                    <w:t>c) Replacing Wooden Stirrers. RM to meet with NM to discuss.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D10C15" w:rsidRPr="0085042E" w14:paraId="6FC56768" w14:textId="77777777" w:rsidTr="00823BAC">
              <w:trPr>
                <w:trHeight w:val="508"/>
              </w:trPr>
              <w:tc>
                <w:tcPr>
                  <w:tcW w:w="602" w:type="dxa"/>
                  <w:shd w:val="clear" w:color="auto" w:fill="auto"/>
                </w:tcPr>
                <w:p w14:paraId="2C301D4A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CE070CE" w14:textId="16896805" w:rsidR="00D10C15" w:rsidRPr="00D86071" w:rsidRDefault="001B264D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Responsible Futures (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>EA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3611" w:type="dxa"/>
                  <w:shd w:val="clear" w:color="auto" w:fill="auto"/>
                </w:tcPr>
                <w:p w14:paraId="693E1D4E" w14:textId="2FCF7706" w:rsidR="00D10C15" w:rsidRPr="00823BAC" w:rsidRDefault="00D10C15" w:rsidP="00823BAC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</w:p>
                <w:p w14:paraId="0B6D00D3" w14:textId="68C54D80" w:rsidR="006C49F1" w:rsidRPr="00D01BF1" w:rsidRDefault="006C49F1" w:rsidP="00D01BF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Agreed way of working in progress</w:t>
                  </w:r>
                </w:p>
              </w:tc>
            </w:tr>
            <w:tr w:rsidR="006D6C5F" w:rsidRPr="0085042E" w14:paraId="3FAED61A" w14:textId="77777777" w:rsidTr="00CA5B79">
              <w:trPr>
                <w:trHeight w:val="392"/>
              </w:trPr>
              <w:tc>
                <w:tcPr>
                  <w:tcW w:w="602" w:type="dxa"/>
                  <w:shd w:val="clear" w:color="auto" w:fill="auto"/>
                </w:tcPr>
                <w:p w14:paraId="033D1A64" w14:textId="315867A2" w:rsidR="006D6C5F" w:rsidRPr="00D86071" w:rsidRDefault="006D6C5F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A2A19EF" w14:textId="04F79824" w:rsidR="006D6C5F" w:rsidRPr="00D86071" w:rsidRDefault="006D6C5F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Documents for approval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(KD)</w:t>
                  </w:r>
                </w:p>
              </w:tc>
              <w:tc>
                <w:tcPr>
                  <w:tcW w:w="3611" w:type="dxa"/>
                  <w:shd w:val="clear" w:color="auto" w:fill="auto"/>
                </w:tcPr>
                <w:p w14:paraId="5776AA99" w14:textId="42E879D5" w:rsidR="006D6C5F" w:rsidRDefault="006D6C5F" w:rsidP="006D6C5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Ethical Procurement guidance</w:t>
                  </w:r>
                </w:p>
                <w:p w14:paraId="643568B8" w14:textId="61C77A46" w:rsidR="00823BAC" w:rsidRDefault="00823BAC" w:rsidP="00823BAC">
                  <w:pPr>
                    <w:pStyle w:val="ListParagraph"/>
                    <w:ind w:left="41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23BAC">
                    <w:rPr>
                      <w:rFonts w:ascii="Avenir Next LT Pro" w:hAnsi="Avenir Next LT Pro" w:cs="Calibri"/>
                      <w:sz w:val="17"/>
                      <w:szCs w:val="17"/>
                      <w:highlight w:val="green"/>
                    </w:rPr>
                    <w:t>APPROVED</w:t>
                  </w:r>
                </w:p>
                <w:p w14:paraId="3582283F" w14:textId="72C67017" w:rsidR="001B264D" w:rsidRDefault="001B264D" w:rsidP="00827EE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Digital</w:t>
                  </w:r>
                  <w:r w:rsidR="006C49F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Footprint 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guidance</w:t>
                  </w:r>
                  <w:r w:rsidR="00827EE5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  <w:p w14:paraId="4C7FC996" w14:textId="4095C506" w:rsidR="00823BAC" w:rsidRPr="00823BAC" w:rsidRDefault="00823BAC" w:rsidP="00823BAC">
                  <w:pPr>
                    <w:pStyle w:val="ListParagraph"/>
                    <w:ind w:left="41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23BAC">
                    <w:rPr>
                      <w:rFonts w:ascii="Avenir Next LT Pro" w:hAnsi="Avenir Next LT Pro" w:cs="Calibri"/>
                      <w:sz w:val="17"/>
                      <w:szCs w:val="17"/>
                      <w:highlight w:val="green"/>
                    </w:rPr>
                    <w:t>APPROVED</w:t>
                  </w:r>
                </w:p>
                <w:p w14:paraId="431E36C7" w14:textId="1C9A4D4F" w:rsidR="001B264D" w:rsidRPr="00823BAC" w:rsidRDefault="006C49F1" w:rsidP="00823BAC">
                  <w:pPr>
                    <w:pStyle w:val="ListParagraph"/>
                    <w:ind w:left="41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Sustainable meetings</w:t>
                  </w:r>
                  <w:r w:rsidR="001B264D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guidance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  <w:r w:rsidR="00823BAC" w:rsidRPr="00823BAC">
                    <w:rPr>
                      <w:rFonts w:ascii="Avenir Next LT Pro" w:hAnsi="Avenir Next LT Pro" w:cs="Calibri"/>
                      <w:sz w:val="17"/>
                      <w:szCs w:val="17"/>
                      <w:highlight w:val="green"/>
                    </w:rPr>
                    <w:t>APPROVED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(UW sign off for room booking system)</w:t>
                  </w:r>
                </w:p>
                <w:p w14:paraId="3236862C" w14:textId="35AE3235" w:rsidR="001B264D" w:rsidRDefault="001B264D" w:rsidP="008C7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Sustainab</w:t>
                  </w:r>
                  <w:r w:rsidR="006C49F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le 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events guidance</w:t>
                  </w:r>
                  <w:r w:rsidR="006C49F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(Catering box available for staff)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CS requested amendments from ‘banning’ to 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lastRenderedPageBreak/>
                    <w:t xml:space="preserve">‘reduce’ and addition of ‘where possible’ to reflect expectations. </w:t>
                  </w:r>
                </w:p>
                <w:p w14:paraId="1C31DB18" w14:textId="0CC6DE17" w:rsidR="00570CBC" w:rsidRPr="00823BAC" w:rsidRDefault="00823BAC" w:rsidP="00823BAC">
                  <w:pPr>
                    <w:pStyle w:val="ListParagraph"/>
                    <w:ind w:left="410"/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</w:pPr>
                  <w:r w:rsidRPr="00823BAC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SI5-03/25</w:t>
                  </w:r>
                  <w:r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 xml:space="preserve"> KD to amend Sustainable events guidance and send to CS for sign off</w:t>
                  </w:r>
                </w:p>
              </w:tc>
            </w:tr>
          </w:tbl>
          <w:p w14:paraId="60DB6C6E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745BA0D7" w14:textId="77777777" w:rsidTr="00DF7CB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30F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lastRenderedPageBreak/>
              <w:t>5.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8EC753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Discussion points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81A52E" w14:textId="6F00D006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DB4" w14:textId="3D907B4A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20</w:t>
            </w:r>
          </w:p>
        </w:tc>
        <w:tc>
          <w:tcPr>
            <w:tcW w:w="3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8A02" w14:textId="3F7465B5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662"/>
              <w:gridCol w:w="2220"/>
              <w:gridCol w:w="2694"/>
            </w:tblGrid>
            <w:tr w:rsidR="003B4D94" w:rsidRPr="008735DE" w14:paraId="63CF53B1" w14:textId="77777777" w:rsidTr="00601499">
              <w:trPr>
                <w:trHeight w:val="194"/>
              </w:trPr>
              <w:tc>
                <w:tcPr>
                  <w:tcW w:w="687" w:type="dxa"/>
                </w:tcPr>
                <w:p w14:paraId="78813C08" w14:textId="77777777" w:rsidR="003B4D94" w:rsidRPr="008735DE" w:rsidRDefault="003B4D94" w:rsidP="003B4D94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Point</w:t>
                  </w:r>
                </w:p>
              </w:tc>
              <w:tc>
                <w:tcPr>
                  <w:tcW w:w="662" w:type="dxa"/>
                </w:tcPr>
                <w:p w14:paraId="10E90601" w14:textId="77777777" w:rsidR="003B4D94" w:rsidRPr="008735DE" w:rsidRDefault="003B4D94" w:rsidP="003B4D94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Staff</w:t>
                  </w:r>
                </w:p>
              </w:tc>
              <w:tc>
                <w:tcPr>
                  <w:tcW w:w="2220" w:type="dxa"/>
                </w:tcPr>
                <w:p w14:paraId="56981B05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Details</w:t>
                  </w:r>
                </w:p>
              </w:tc>
              <w:tc>
                <w:tcPr>
                  <w:tcW w:w="2694" w:type="dxa"/>
                </w:tcPr>
                <w:p w14:paraId="245173AC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Further action required</w:t>
                  </w:r>
                </w:p>
              </w:tc>
            </w:tr>
            <w:tr w:rsidR="003B4D94" w:rsidRPr="008735DE" w14:paraId="519364D8" w14:textId="77777777" w:rsidTr="00D01BF1">
              <w:trPr>
                <w:trHeight w:val="260"/>
              </w:trPr>
              <w:tc>
                <w:tcPr>
                  <w:tcW w:w="687" w:type="dxa"/>
                </w:tcPr>
                <w:p w14:paraId="3D0744B8" w14:textId="500AE662" w:rsidR="003B4D94" w:rsidRPr="008735DE" w:rsidRDefault="00D01B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14:paraId="5AE419F0" w14:textId="2CB38752" w:rsidR="003B4D94" w:rsidRPr="008735DE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EA</w:t>
                  </w:r>
                </w:p>
              </w:tc>
              <w:tc>
                <w:tcPr>
                  <w:tcW w:w="2220" w:type="dxa"/>
                </w:tcPr>
                <w:p w14:paraId="7BC3F6E2" w14:textId="4D351AE3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Go Green Week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14:paraId="62057AFE" w14:textId="77777777" w:rsidR="003B4D94" w:rsidRDefault="00A0060F" w:rsidP="003E60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Fairtrade FAC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happened</w:t>
                  </w:r>
                </w:p>
                <w:p w14:paraId="27E32F1E" w14:textId="75CCE8E7" w:rsidR="007D3935" w:rsidRPr="003E6060" w:rsidRDefault="007D3935" w:rsidP="003E60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Low engagement (due to lack of promo)</w:t>
                  </w:r>
                </w:p>
              </w:tc>
            </w:tr>
            <w:tr w:rsidR="003B4D94" w:rsidRPr="008735DE" w14:paraId="58AB7395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1E908F3B" w14:textId="7E33050F" w:rsidR="003B4D94" w:rsidRPr="008735DE" w:rsidRDefault="00D01B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62" w:type="dxa"/>
                </w:tcPr>
                <w:p w14:paraId="2AD39F54" w14:textId="36A54682" w:rsidR="003B4D94" w:rsidRPr="008735DE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13942BA4" w14:textId="29C86892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Make it Green 24-25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14:paraId="365AE90D" w14:textId="5CA4E04B" w:rsidR="003B4D94" w:rsidRPr="008735DE" w:rsidRDefault="006C49F1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We will be making an SU bug hotel and have authorisation for this to be placed in the conservation area. </w:t>
                  </w:r>
                  <w:r w:rsidR="00A0060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3B4D94" w:rsidRPr="008735DE" w14:paraId="3E22E5CB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447E0F7E" w14:textId="2D4879BF" w:rsidR="003B4D94" w:rsidRPr="008735DE" w:rsidRDefault="00D01B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62" w:type="dxa"/>
                </w:tcPr>
                <w:p w14:paraId="332531FC" w14:textId="455DA9E2" w:rsidR="003B4D94" w:rsidRPr="008735DE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EA</w:t>
                  </w:r>
                </w:p>
              </w:tc>
              <w:tc>
                <w:tcPr>
                  <w:tcW w:w="2220" w:type="dxa"/>
                </w:tcPr>
                <w:p w14:paraId="34FB68E3" w14:textId="56969EEC" w:rsidR="003B4D94" w:rsidRPr="008735DE" w:rsidRDefault="00D01B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Book Swap </w:t>
                  </w:r>
                </w:p>
              </w:tc>
              <w:tc>
                <w:tcPr>
                  <w:tcW w:w="2694" w:type="dxa"/>
                </w:tcPr>
                <w:p w14:paraId="52EBD4C1" w14:textId="34E9C2FB" w:rsidR="003B4D94" w:rsidRDefault="00A0060F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Over £3000 value</w:t>
                  </w:r>
                  <w:r w:rsidR="006C49F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to date</w:t>
                  </w:r>
                </w:p>
                <w:p w14:paraId="23DD0A1B" w14:textId="77777777" w:rsidR="00A0060F" w:rsidRDefault="00A0060F" w:rsidP="00A0060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Only logging accepted donations</w:t>
                  </w:r>
                </w:p>
                <w:p w14:paraId="3D6559EB" w14:textId="50BAE5C0" w:rsidR="00A0060F" w:rsidRDefault="006C49F1" w:rsidP="00A0060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Sustainability </w:t>
                  </w:r>
                  <w:r w:rsidR="00A0060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Hub bookshelf 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for 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>green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books</w:t>
                  </w:r>
                </w:p>
                <w:p w14:paraId="7894B7AD" w14:textId="67EF8A4E" w:rsidR="00A0060F" w:rsidRDefault="00A0060F" w:rsidP="00A0060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PAS considering Bookshelf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for academic texts</w:t>
                  </w:r>
                </w:p>
                <w:p w14:paraId="2BF3AC3A" w14:textId="5CC8C9C9" w:rsidR="006C49F1" w:rsidRPr="00A0060F" w:rsidRDefault="006C49F1" w:rsidP="00A0060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Toby bookmarks </w:t>
                  </w:r>
                </w:p>
              </w:tc>
            </w:tr>
            <w:tr w:rsidR="003B4D94" w:rsidRPr="008735DE" w14:paraId="77AAF210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5BD6637A" w14:textId="4A3F77AF" w:rsidR="003B4D94" w:rsidRPr="008735DE" w:rsidRDefault="00D01B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662" w:type="dxa"/>
                </w:tcPr>
                <w:p w14:paraId="4AB32B24" w14:textId="653E5FB4" w:rsidR="003B4D94" w:rsidRPr="008735DE" w:rsidRDefault="00D01B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568AEC87" w14:textId="67FCD3A4" w:rsidR="003B4D94" w:rsidRPr="008735DE" w:rsidRDefault="00D01B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Community Rail Partnership</w:t>
                  </w:r>
                  <w:r w:rsidR="00A0060F">
                    <w:rPr>
                      <w:rFonts w:ascii="Avenir Next LT Pro" w:hAnsi="Avenir Next LT Pro" w:cs="Calibri"/>
                      <w:sz w:val="17"/>
                      <w:szCs w:val="17"/>
                    </w:rPr>
                    <w:t>/GWR</w:t>
                  </w:r>
                </w:p>
              </w:tc>
              <w:tc>
                <w:tcPr>
                  <w:tcW w:w="2694" w:type="dxa"/>
                </w:tcPr>
                <w:p w14:paraId="45EEBC33" w14:textId="77777777" w:rsidR="003B4D94" w:rsidRDefault="00A0060F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No updates on map</w:t>
                  </w:r>
                </w:p>
                <w:p w14:paraId="2AA0D8D3" w14:textId="254BA328" w:rsidR="00A0060F" w:rsidRPr="008735DE" w:rsidRDefault="00A0060F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First draft international students’ booklet</w:t>
                  </w:r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and proposed </w:t>
                  </w:r>
                  <w:proofErr w:type="spellStart"/>
                  <w:r w:rsidR="006C49F1">
                    <w:rPr>
                      <w:rFonts w:ascii="Avenir Next LT Pro" w:hAnsi="Avenir Next LT Pro" w:cs="Calibri"/>
                      <w:sz w:val="17"/>
                      <w:szCs w:val="17"/>
                    </w:rPr>
                    <w:t>WonkHe</w:t>
                  </w:r>
                  <w:proofErr w:type="spellEnd"/>
                  <w:r w:rsidR="00823BAC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editorial. </w:t>
                  </w:r>
                </w:p>
              </w:tc>
            </w:tr>
            <w:tr w:rsidR="003E6060" w:rsidRPr="008735DE" w14:paraId="666C867F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5C71DDE0" w14:textId="2692ECE4" w:rsidR="003E6060" w:rsidRDefault="00FC485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662" w:type="dxa"/>
                </w:tcPr>
                <w:p w14:paraId="1759C527" w14:textId="46A1A8E3" w:rsidR="003E6060" w:rsidRDefault="00FC485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69ED166C" w14:textId="2B26041D" w:rsidR="003E6060" w:rsidRDefault="00FC4851" w:rsidP="003E6060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BCU</w:t>
                  </w:r>
                </w:p>
              </w:tc>
              <w:tc>
                <w:tcPr>
                  <w:tcW w:w="2694" w:type="dxa"/>
                </w:tcPr>
                <w:p w14:paraId="47822259" w14:textId="784C53BF" w:rsidR="003E6060" w:rsidRPr="008735DE" w:rsidRDefault="006C49F1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Student Sustainability guide/countdown calendar</w:t>
                  </w:r>
                  <w:r w:rsidR="00A0060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3E6060" w:rsidRPr="008735DE" w14:paraId="303B779B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1FA5617A" w14:textId="5B08B0FB" w:rsidR="003E6060" w:rsidRDefault="00A0060F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662" w:type="dxa"/>
                </w:tcPr>
                <w:p w14:paraId="26993EB8" w14:textId="5428F8A8" w:rsidR="003E6060" w:rsidRDefault="00A0060F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RM</w:t>
                  </w:r>
                </w:p>
              </w:tc>
              <w:tc>
                <w:tcPr>
                  <w:tcW w:w="2220" w:type="dxa"/>
                </w:tcPr>
                <w:p w14:paraId="6007D190" w14:textId="3EFE0C16" w:rsidR="003E6060" w:rsidRPr="00720A2F" w:rsidRDefault="00A0060F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Travel steering group </w:t>
                  </w:r>
                </w:p>
              </w:tc>
              <w:tc>
                <w:tcPr>
                  <w:tcW w:w="2694" w:type="dxa"/>
                </w:tcPr>
                <w:p w14:paraId="26FF6E69" w14:textId="4E381497" w:rsidR="00823BAC" w:rsidRPr="00720A2F" w:rsidRDefault="00720A2F" w:rsidP="00720A2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>RM absent – Carry over to next committee meeting</w:t>
                  </w:r>
                  <w:r w:rsidR="00823BAC" w:rsidRP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3E6060" w:rsidRPr="008735DE" w14:paraId="6230F0A3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74683764" w14:textId="601A3C8C" w:rsidR="003E6060" w:rsidRDefault="006C49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662" w:type="dxa"/>
                </w:tcPr>
                <w:p w14:paraId="5D21FF79" w14:textId="067C97C3" w:rsidR="003E6060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EA</w:t>
                  </w:r>
                </w:p>
              </w:tc>
              <w:tc>
                <w:tcPr>
                  <w:tcW w:w="2220" w:type="dxa"/>
                </w:tcPr>
                <w:p w14:paraId="7C52A071" w14:textId="1724094B" w:rsidR="003E6060" w:rsidRDefault="006C49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Mental Health Day</w:t>
                  </w:r>
                  <w:r w:rsidR="00CA5B79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14:paraId="08E206F1" w14:textId="1973D86F" w:rsidR="003E6060" w:rsidRPr="008735DE" w:rsidRDefault="006C49F1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SU Sustainability stall </w:t>
                  </w:r>
                  <w:r w:rsidR="007D3935">
                    <w:rPr>
                      <w:rFonts w:ascii="Avenir Next LT Pro" w:hAnsi="Avenir Next LT Pro" w:cs="Calibri"/>
                      <w:sz w:val="17"/>
                      <w:szCs w:val="17"/>
                    </w:rPr>
                    <w:t>is taking place next week in the Hangar – collaboration with UW – Giving away plants (nurture a plant, nurture yourself)</w:t>
                  </w:r>
                </w:p>
              </w:tc>
            </w:tr>
            <w:tr w:rsidR="006C49F1" w:rsidRPr="008735DE" w14:paraId="79BF385F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35D8D6BB" w14:textId="37E296BD" w:rsidR="006C49F1" w:rsidRDefault="006C49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662" w:type="dxa"/>
                </w:tcPr>
                <w:p w14:paraId="5AB2A0B2" w14:textId="3851AAFE" w:rsidR="006C49F1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EA</w:t>
                  </w:r>
                </w:p>
              </w:tc>
              <w:tc>
                <w:tcPr>
                  <w:tcW w:w="2220" w:type="dxa"/>
                </w:tcPr>
                <w:p w14:paraId="11CBA190" w14:textId="17914F0E" w:rsidR="006C49F1" w:rsidRDefault="006C49F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Education for Sustainable Development </w:t>
                  </w:r>
                </w:p>
              </w:tc>
              <w:tc>
                <w:tcPr>
                  <w:tcW w:w="2694" w:type="dxa"/>
                </w:tcPr>
                <w:p w14:paraId="5BBE6908" w14:textId="2BC70DD1" w:rsidR="006C49F1" w:rsidRDefault="00DF7CB1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Met with HB and from SU perspective 3 areas of focus w/ ESD 1) Audit 2) Evaluation 3) Teach In</w:t>
                  </w:r>
                </w:p>
                <w:p w14:paraId="4C01BD12" w14:textId="0C2CEAE6" w:rsidR="00DF7CB1" w:rsidRDefault="00DF7CB1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lastRenderedPageBreak/>
                    <w:t>Our focus is on empowering students AR ESD workshop</w:t>
                  </w:r>
                </w:p>
              </w:tc>
            </w:tr>
            <w:tr w:rsidR="00DF7CB1" w:rsidRPr="008735DE" w14:paraId="359FF36C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4E08F1FA" w14:textId="5144980A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lastRenderedPageBreak/>
                    <w:t>9</w:t>
                  </w:r>
                </w:p>
              </w:tc>
              <w:tc>
                <w:tcPr>
                  <w:tcW w:w="662" w:type="dxa"/>
                </w:tcPr>
                <w:p w14:paraId="4837D617" w14:textId="6CEEF17F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211D1B21" w14:textId="30561CCA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Recycling </w:t>
                  </w:r>
                </w:p>
              </w:tc>
              <w:tc>
                <w:tcPr>
                  <w:tcW w:w="2694" w:type="dxa"/>
                </w:tcPr>
                <w:p w14:paraId="36071264" w14:textId="733D727F" w:rsidR="00DF7CB1" w:rsidRDefault="00DF7CB1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Bin labels</w:t>
                  </w:r>
                  <w:r w:rsid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perished outside SU – Awaiting update from UW PM</w:t>
                  </w:r>
                </w:p>
                <w:p w14:paraId="611E0689" w14:textId="12843D6F" w:rsidR="007D3935" w:rsidRDefault="00DF7CB1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BHF donations</w:t>
                  </w:r>
                  <w:r w:rsid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Awaiting update on new labels from UW</w:t>
                  </w:r>
                </w:p>
                <w:p w14:paraId="74A6949B" w14:textId="7F94F1C3" w:rsidR="00DF7CB1" w:rsidRPr="00DF7CB1" w:rsidRDefault="007D3935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Compost </w:t>
                  </w:r>
                  <w:r w:rsid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>signage – Request to add to UW map submitted</w:t>
                  </w:r>
                </w:p>
              </w:tc>
            </w:tr>
            <w:tr w:rsidR="00DF7CB1" w:rsidRPr="008735DE" w14:paraId="3AC97950" w14:textId="77777777" w:rsidTr="007D3935">
              <w:trPr>
                <w:trHeight w:val="810"/>
              </w:trPr>
              <w:tc>
                <w:tcPr>
                  <w:tcW w:w="687" w:type="dxa"/>
                </w:tcPr>
                <w:p w14:paraId="353E73B2" w14:textId="513913D2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662" w:type="dxa"/>
                </w:tcPr>
                <w:p w14:paraId="37E9427D" w14:textId="35DCA1F5" w:rsidR="00DF7CB1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EA</w:t>
                  </w:r>
                </w:p>
              </w:tc>
              <w:tc>
                <w:tcPr>
                  <w:tcW w:w="2220" w:type="dxa"/>
                </w:tcPr>
                <w:p w14:paraId="0AA8928D" w14:textId="3078B413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Staff Sustainability board  </w:t>
                  </w:r>
                </w:p>
              </w:tc>
              <w:tc>
                <w:tcPr>
                  <w:tcW w:w="2694" w:type="dxa"/>
                </w:tcPr>
                <w:p w14:paraId="2A830998" w14:textId="03AA1F9F" w:rsidR="00DF7CB1" w:rsidRDefault="00DF7CB1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QR code for Quiz</w:t>
                  </w:r>
                  <w:r w:rsid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added</w:t>
                  </w:r>
                </w:p>
                <w:p w14:paraId="7CC9441D" w14:textId="77777777" w:rsidR="00DF7CB1" w:rsidRDefault="00DF7CB1" w:rsidP="007D393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No more mindful printing champion </w:t>
                  </w:r>
                </w:p>
                <w:p w14:paraId="000AD63C" w14:textId="317848A3" w:rsidR="00720A2F" w:rsidRPr="007D3935" w:rsidRDefault="00720A2F" w:rsidP="007D393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SCF asked for more smaller actions staff can take at work to be more sustainable. </w:t>
                  </w:r>
                  <w:r w:rsidRPr="00720A2F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 xml:space="preserve">DP10-03/25 KD to provide opportunity for staff to feedback directly during Make it Green. </w:t>
                  </w:r>
                </w:p>
              </w:tc>
            </w:tr>
            <w:tr w:rsidR="00DF7CB1" w:rsidRPr="008735DE" w14:paraId="4C70755E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64B9F847" w14:textId="4A759C52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662" w:type="dxa"/>
                </w:tcPr>
                <w:p w14:paraId="4D76A092" w14:textId="5EC81077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5AFAE6A4" w14:textId="012C76CF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Green Careers </w:t>
                  </w:r>
                </w:p>
              </w:tc>
              <w:tc>
                <w:tcPr>
                  <w:tcW w:w="2694" w:type="dxa"/>
                </w:tcPr>
                <w:p w14:paraId="44D50BF0" w14:textId="77777777" w:rsidR="00DF7CB1" w:rsidRDefault="00DF7CB1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UW approach</w:t>
                  </w:r>
                </w:p>
                <w:p w14:paraId="69FB100C" w14:textId="53F51AF8" w:rsidR="007D3935" w:rsidRDefault="007D3935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Employability guide</w:t>
                  </w:r>
                  <w:r w:rsid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‘green skills’ is in progress. </w:t>
                  </w:r>
                </w:p>
                <w:p w14:paraId="666F071B" w14:textId="09C871E4" w:rsidR="00DF7CB1" w:rsidRDefault="00DF7CB1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Icon for sustainable leadership</w:t>
                  </w:r>
                  <w:r w:rsid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is in progress. </w:t>
                  </w:r>
                </w:p>
              </w:tc>
            </w:tr>
            <w:tr w:rsidR="00DF7CB1" w:rsidRPr="008735DE" w14:paraId="6A537B18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62200D9E" w14:textId="18B99175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662" w:type="dxa"/>
                </w:tcPr>
                <w:p w14:paraId="02B76375" w14:textId="099323AA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SS</w:t>
                  </w:r>
                </w:p>
              </w:tc>
              <w:tc>
                <w:tcPr>
                  <w:tcW w:w="2220" w:type="dxa"/>
                </w:tcPr>
                <w:p w14:paraId="506F390C" w14:textId="7DB6A47E" w:rsidR="00DF7CB1" w:rsidRDefault="00DF7CB1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Change Maker</w:t>
                  </w:r>
                </w:p>
              </w:tc>
              <w:tc>
                <w:tcPr>
                  <w:tcW w:w="2694" w:type="dxa"/>
                </w:tcPr>
                <w:p w14:paraId="1ACA06D6" w14:textId="77777777" w:rsidR="00DF7CB1" w:rsidRDefault="00720A2F" w:rsidP="00DF7CB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Draft Criteria has been created.</w:t>
                  </w:r>
                </w:p>
                <w:p w14:paraId="5EDEA9C6" w14:textId="418A3ABA" w:rsidR="00720A2F" w:rsidRPr="00720A2F" w:rsidRDefault="00720A2F" w:rsidP="00720A2F">
                  <w:pPr>
                    <w:ind w:left="5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720A2F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DP1</w:t>
                  </w:r>
                  <w:r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2</w:t>
                  </w:r>
                  <w:r w:rsidRPr="00720A2F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-03/25</w:t>
                  </w:r>
                  <w:r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 xml:space="preserve"> KD to send criteria to ARE for feedback. </w:t>
                  </w:r>
                </w:p>
                <w:p w14:paraId="55EC6E62" w14:textId="50D4ED0C" w:rsidR="00720A2F" w:rsidRPr="00720A2F" w:rsidRDefault="00720A2F" w:rsidP="00720A2F">
                  <w:pPr>
                    <w:ind w:left="5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</w:p>
              </w:tc>
            </w:tr>
            <w:tr w:rsidR="007D3935" w:rsidRPr="008735DE" w14:paraId="51CF7BC0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5DE0868B" w14:textId="55BB06B7" w:rsidR="007D3935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662" w:type="dxa"/>
                </w:tcPr>
                <w:p w14:paraId="09966914" w14:textId="532D1F63" w:rsidR="007D3935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6A49CAED" w14:textId="0A8C7923" w:rsidR="007D3935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Hosting Fossil Fuels </w:t>
                  </w:r>
                </w:p>
              </w:tc>
              <w:tc>
                <w:tcPr>
                  <w:tcW w:w="2694" w:type="dxa"/>
                </w:tcPr>
                <w:p w14:paraId="2BFADBD0" w14:textId="54BC5CBF" w:rsidR="007D3935" w:rsidRPr="00720A2F" w:rsidRDefault="00720A2F" w:rsidP="00720A2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We will only consider restricting the hosting of fossil fuel companies if students say this is something they want. NFA</w:t>
                  </w:r>
                </w:p>
              </w:tc>
            </w:tr>
            <w:tr w:rsidR="007D3935" w:rsidRPr="008735DE" w14:paraId="49E1F78B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2A3E5393" w14:textId="13746AFD" w:rsidR="007D3935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662" w:type="dxa"/>
                </w:tcPr>
                <w:p w14:paraId="3418FC3F" w14:textId="63A51068" w:rsidR="007D3935" w:rsidRDefault="00720A2F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3D91BCEA" w14:textId="763DFDB1" w:rsidR="007D3935" w:rsidRDefault="007D3935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Energy </w:t>
                  </w:r>
                  <w:r w:rsidR="00720A2F">
                    <w:rPr>
                      <w:rFonts w:ascii="Avenir Next LT Pro" w:hAnsi="Avenir Next LT Pro" w:cs="Calibri"/>
                      <w:sz w:val="17"/>
                      <w:szCs w:val="17"/>
                    </w:rPr>
                    <w:t>Audits (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SOS UK)</w:t>
                  </w:r>
                </w:p>
              </w:tc>
              <w:tc>
                <w:tcPr>
                  <w:tcW w:w="2694" w:type="dxa"/>
                </w:tcPr>
                <w:p w14:paraId="1B092BCC" w14:textId="1600BA02" w:rsidR="007D3935" w:rsidRDefault="00720A2F" w:rsidP="00720A2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SOS UK – providing opportunity for energy audits. Good idea – WSU happy to support but not direct involvement due to capacity. </w:t>
                  </w:r>
                </w:p>
              </w:tc>
            </w:tr>
          </w:tbl>
          <w:p w14:paraId="26C87C7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1E5C4D4F" w14:textId="77777777" w:rsidTr="00DF7CB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079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1FF24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AOB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9E4C0F" w14:textId="77777777" w:rsidR="00927CA6" w:rsidRPr="0085042E" w:rsidRDefault="00927CA6" w:rsidP="0075621E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12D" w14:textId="77777777" w:rsidR="00927CA6" w:rsidRPr="00720A2F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3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571E" w14:textId="4E31751F" w:rsidR="00DF7CB1" w:rsidRPr="00720A2F" w:rsidRDefault="00DF7CB1" w:rsidP="004A1A37">
            <w:pPr>
              <w:rPr>
                <w:rFonts w:ascii="Avenir Next LT Pro" w:hAnsi="Avenir Next LT Pro"/>
                <w:sz w:val="17"/>
                <w:szCs w:val="17"/>
              </w:rPr>
            </w:pPr>
            <w:r w:rsidRPr="00720A2F">
              <w:rPr>
                <w:rFonts w:ascii="Avenir Next LT Pro" w:hAnsi="Avenir Next LT Pro"/>
                <w:sz w:val="17"/>
                <w:szCs w:val="17"/>
              </w:rPr>
              <w:t xml:space="preserve">Please could everyone send back their job links to sustainability if not already </w:t>
            </w:r>
          </w:p>
          <w:p w14:paraId="12D8B31E" w14:textId="46693C0C" w:rsidR="00927CA6" w:rsidRPr="00720A2F" w:rsidRDefault="00D01BF1" w:rsidP="004A1A37">
            <w:pPr>
              <w:rPr>
                <w:rFonts w:ascii="Avenir Next LT Pro" w:hAnsi="Avenir Next LT Pro"/>
              </w:rPr>
            </w:pPr>
            <w:r w:rsidRPr="00720A2F">
              <w:rPr>
                <w:rFonts w:ascii="Avenir Next LT Pro" w:hAnsi="Avenir Next LT Pro"/>
                <w:sz w:val="17"/>
                <w:szCs w:val="17"/>
              </w:rPr>
              <w:t xml:space="preserve">Next </w:t>
            </w:r>
            <w:r w:rsidR="00DF7CB1" w:rsidRPr="00720A2F">
              <w:rPr>
                <w:rFonts w:ascii="Avenir Next LT Pro" w:hAnsi="Avenir Next LT Pro"/>
                <w:sz w:val="17"/>
                <w:szCs w:val="17"/>
              </w:rPr>
              <w:t xml:space="preserve">meeting </w:t>
            </w:r>
            <w:r w:rsidR="007D3935" w:rsidRPr="00720A2F">
              <w:rPr>
                <w:rFonts w:ascii="Avenir Next LT Pro" w:hAnsi="Avenir Next LT Pro"/>
                <w:sz w:val="17"/>
                <w:szCs w:val="17"/>
              </w:rPr>
              <w:t>–</w:t>
            </w:r>
            <w:r w:rsidR="00DF7CB1" w:rsidRPr="00720A2F">
              <w:rPr>
                <w:rFonts w:ascii="Avenir Next LT Pro" w:hAnsi="Avenir Next LT Pro"/>
                <w:sz w:val="17"/>
                <w:szCs w:val="17"/>
              </w:rPr>
              <w:t xml:space="preserve"> </w:t>
            </w:r>
            <w:r w:rsidR="007D3935" w:rsidRPr="00720A2F">
              <w:rPr>
                <w:rFonts w:ascii="Avenir Next LT Pro" w:hAnsi="Avenir Next LT Pro"/>
                <w:sz w:val="17"/>
                <w:szCs w:val="17"/>
              </w:rPr>
              <w:t>1</w:t>
            </w:r>
            <w:r w:rsidR="007D3935" w:rsidRPr="00720A2F">
              <w:rPr>
                <w:rFonts w:ascii="Avenir Next LT Pro" w:hAnsi="Avenir Next LT Pro"/>
                <w:sz w:val="17"/>
                <w:szCs w:val="17"/>
                <w:vertAlign w:val="superscript"/>
              </w:rPr>
              <w:t>st</w:t>
            </w:r>
            <w:r w:rsidR="007D3935" w:rsidRPr="00720A2F">
              <w:rPr>
                <w:rFonts w:ascii="Avenir Next LT Pro" w:hAnsi="Avenir Next LT Pro"/>
                <w:sz w:val="17"/>
                <w:szCs w:val="17"/>
              </w:rPr>
              <w:t xml:space="preserve"> April</w:t>
            </w:r>
            <w:r w:rsidR="00DF7CB1" w:rsidRPr="00720A2F">
              <w:rPr>
                <w:rFonts w:ascii="Avenir Next LT Pro" w:hAnsi="Avenir Next LT Pro"/>
                <w:sz w:val="17"/>
                <w:szCs w:val="17"/>
              </w:rPr>
              <w:t xml:space="preserve"> </w:t>
            </w:r>
          </w:p>
        </w:tc>
      </w:tr>
    </w:tbl>
    <w:p w14:paraId="1305A1E3" w14:textId="77777777" w:rsidR="00D8336B" w:rsidRDefault="00D8336B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22B55B0A" w14:textId="77777777" w:rsidR="00D8336B" w:rsidRDefault="00D8336B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3782012C" w14:textId="77777777" w:rsidR="00B648AC" w:rsidRDefault="00B648AC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2228ADF5" w14:textId="77777777" w:rsidR="00B648AC" w:rsidRDefault="00B648AC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73ACB1DE" w14:textId="3009D075" w:rsidR="0075621E" w:rsidRDefault="003A56A8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Matters arising - Actions</w:t>
      </w:r>
    </w:p>
    <w:p w14:paraId="601CDC12" w14:textId="77777777" w:rsidR="003A56A8" w:rsidRPr="00947A85" w:rsidRDefault="003A56A8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833"/>
        <w:gridCol w:w="2510"/>
        <w:gridCol w:w="3051"/>
        <w:gridCol w:w="1990"/>
        <w:gridCol w:w="601"/>
      </w:tblGrid>
      <w:tr w:rsidR="008735DE" w:rsidRPr="008735DE" w14:paraId="6CE39B49" w14:textId="623DCECA" w:rsidTr="008735DE">
        <w:tc>
          <w:tcPr>
            <w:tcW w:w="751" w:type="dxa"/>
            <w:vMerge w:val="restart"/>
            <w:textDirection w:val="btLr"/>
          </w:tcPr>
          <w:p w14:paraId="72F9046F" w14:textId="77777777" w:rsidR="008735DE" w:rsidRDefault="008735DE" w:rsidP="008735DE">
            <w:pPr>
              <w:ind w:left="113" w:right="113"/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bookmarkStart w:id="0" w:name="_Hlk181732070"/>
          </w:p>
          <w:p w14:paraId="0EEB36BA" w14:textId="458D7262" w:rsidR="008735DE" w:rsidRPr="008735DE" w:rsidRDefault="008735DE" w:rsidP="008735DE">
            <w:pPr>
              <w:ind w:left="113" w:right="113"/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 xml:space="preserve">WSUS Sustainability Committee 01-24/25      October </w:t>
            </w:r>
          </w:p>
        </w:tc>
        <w:tc>
          <w:tcPr>
            <w:tcW w:w="833" w:type="dxa"/>
          </w:tcPr>
          <w:p w14:paraId="27AE1D44" w14:textId="4F01B0DF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Action</w:t>
            </w:r>
          </w:p>
        </w:tc>
        <w:tc>
          <w:tcPr>
            <w:tcW w:w="2510" w:type="dxa"/>
          </w:tcPr>
          <w:p w14:paraId="5DA57246" w14:textId="00786D9A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Details</w:t>
            </w:r>
          </w:p>
        </w:tc>
        <w:tc>
          <w:tcPr>
            <w:tcW w:w="3051" w:type="dxa"/>
          </w:tcPr>
          <w:p w14:paraId="2F1DC697" w14:textId="24E66E8A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Progress</w:t>
            </w:r>
          </w:p>
        </w:tc>
        <w:tc>
          <w:tcPr>
            <w:tcW w:w="1990" w:type="dxa"/>
          </w:tcPr>
          <w:p w14:paraId="24585C8F" w14:textId="7B61C2C6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Next steps</w:t>
            </w:r>
          </w:p>
        </w:tc>
        <w:tc>
          <w:tcPr>
            <w:tcW w:w="601" w:type="dxa"/>
          </w:tcPr>
          <w:p w14:paraId="78330866" w14:textId="0995870C" w:rsidR="008735DE" w:rsidRPr="008735DE" w:rsidRDefault="008735DE" w:rsidP="008735DE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3D40643F" w14:textId="58D63C45" w:rsidTr="008735DE">
        <w:tc>
          <w:tcPr>
            <w:tcW w:w="751" w:type="dxa"/>
            <w:vMerge/>
          </w:tcPr>
          <w:p w14:paraId="280C554E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005A6EE" w14:textId="709F3DA2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SI1-10/24</w:t>
            </w:r>
          </w:p>
        </w:tc>
        <w:tc>
          <w:tcPr>
            <w:tcW w:w="2510" w:type="dxa"/>
          </w:tcPr>
          <w:p w14:paraId="43E1AAD0" w14:textId="282F1A0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RM to share WSUS approach of alternating years for accreditations. </w:t>
            </w:r>
          </w:p>
        </w:tc>
        <w:tc>
          <w:tcPr>
            <w:tcW w:w="3051" w:type="dxa"/>
          </w:tcPr>
          <w:p w14:paraId="4362C9CD" w14:textId="5A642683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has added a comment to preparatory notes for RM’s attendance at UW Sustainability committee in January. </w:t>
            </w:r>
          </w:p>
        </w:tc>
        <w:tc>
          <w:tcPr>
            <w:tcW w:w="1990" w:type="dxa"/>
          </w:tcPr>
          <w:p w14:paraId="3FE487F4" w14:textId="1636D582" w:rsidR="008735DE" w:rsidRPr="008735DE" w:rsidRDefault="008735D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>RM to take to UW Sustainability Committee in January.</w:t>
            </w:r>
          </w:p>
        </w:tc>
        <w:tc>
          <w:tcPr>
            <w:tcW w:w="601" w:type="dxa"/>
          </w:tcPr>
          <w:p w14:paraId="2DD30FCA" w14:textId="77777777" w:rsidR="008735DE" w:rsidRPr="008735DE" w:rsidRDefault="008735DE" w:rsidP="00781DD2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</w:tr>
      <w:tr w:rsidR="008735DE" w:rsidRPr="008735DE" w14:paraId="2F7AF418" w14:textId="1511815E" w:rsidTr="008735DE">
        <w:tc>
          <w:tcPr>
            <w:tcW w:w="751" w:type="dxa"/>
            <w:vMerge/>
          </w:tcPr>
          <w:p w14:paraId="0E98F2A5" w14:textId="77777777" w:rsidR="008735DE" w:rsidRPr="008735DE" w:rsidRDefault="008735DE" w:rsidP="003E6D78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0704556E" w14:textId="7C316913" w:rsidR="008735DE" w:rsidRPr="008735DE" w:rsidRDefault="008735DE" w:rsidP="003E6D78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DP5-10/24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  <w:p w14:paraId="710EAF22" w14:textId="77777777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2510" w:type="dxa"/>
          </w:tcPr>
          <w:p w14:paraId="5B61A183" w14:textId="0B686901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SS to share dates with KD.</w:t>
            </w:r>
          </w:p>
        </w:tc>
        <w:tc>
          <w:tcPr>
            <w:tcW w:w="3051" w:type="dxa"/>
          </w:tcPr>
          <w:p w14:paraId="4B7E09A9" w14:textId="58934189" w:rsidR="008735DE" w:rsidRPr="004840F1" w:rsidRDefault="004840F1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4840F1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Dates shared with KD. KD added to diary. </w:t>
            </w:r>
          </w:p>
        </w:tc>
        <w:tc>
          <w:tcPr>
            <w:tcW w:w="1990" w:type="dxa"/>
          </w:tcPr>
          <w:p w14:paraId="3D4587E3" w14:textId="15199F9E" w:rsidR="008735DE" w:rsidRPr="004840F1" w:rsidRDefault="004840F1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4840F1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speak about sustainability at SAC. </w:t>
            </w:r>
          </w:p>
        </w:tc>
        <w:tc>
          <w:tcPr>
            <w:tcW w:w="601" w:type="dxa"/>
          </w:tcPr>
          <w:p w14:paraId="5B9CA37A" w14:textId="77777777" w:rsidR="008735DE" w:rsidRPr="00B648AC" w:rsidRDefault="008735DE" w:rsidP="00B648AC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3004DCBF" w14:textId="23385F3B" w:rsidTr="008735DE">
        <w:tc>
          <w:tcPr>
            <w:tcW w:w="751" w:type="dxa"/>
            <w:vMerge/>
          </w:tcPr>
          <w:p w14:paraId="74A3758A" w14:textId="77777777" w:rsidR="008735DE" w:rsidRPr="008735DE" w:rsidRDefault="008735DE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7EA81A5F" w14:textId="1CA1576B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DP11-10/24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  <w:p w14:paraId="1AF31463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2510" w:type="dxa"/>
          </w:tcPr>
          <w:p w14:paraId="7A61E15E" w14:textId="0C8974A2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KD to send MRF for poster explaining where to donate.</w:t>
            </w:r>
          </w:p>
        </w:tc>
        <w:tc>
          <w:tcPr>
            <w:tcW w:w="3051" w:type="dxa"/>
          </w:tcPr>
          <w:p w14:paraId="180FD753" w14:textId="4FA6902A" w:rsidR="008735DE" w:rsidRPr="008735DE" w:rsidRDefault="008735D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>KD sent MRF to CS 15.10.24</w:t>
            </w:r>
          </w:p>
        </w:tc>
        <w:tc>
          <w:tcPr>
            <w:tcW w:w="1990" w:type="dxa"/>
          </w:tcPr>
          <w:p w14:paraId="32C44E84" w14:textId="33AD9B5E" w:rsidR="008735DE" w:rsidRPr="00B85123" w:rsidRDefault="00B85123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B85123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Complete </w:t>
            </w:r>
          </w:p>
        </w:tc>
        <w:tc>
          <w:tcPr>
            <w:tcW w:w="601" w:type="dxa"/>
          </w:tcPr>
          <w:p w14:paraId="44AA2117" w14:textId="77777777" w:rsidR="008735DE" w:rsidRPr="00B85123" w:rsidRDefault="008735DE" w:rsidP="00B85123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92A75" w:rsidRPr="008735DE" w14:paraId="5C5314E8" w14:textId="77777777" w:rsidTr="00283FD2">
        <w:tc>
          <w:tcPr>
            <w:tcW w:w="751" w:type="dxa"/>
            <w:vMerge/>
          </w:tcPr>
          <w:p w14:paraId="02D088C5" w14:textId="77777777" w:rsidR="00892A75" w:rsidRPr="008735DE" w:rsidRDefault="00892A75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A730C11" w14:textId="3DE12EE3" w:rsidR="00892A75" w:rsidRPr="008735DE" w:rsidRDefault="00892A75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DP12-10/24</w:t>
            </w:r>
          </w:p>
        </w:tc>
        <w:tc>
          <w:tcPr>
            <w:tcW w:w="2510" w:type="dxa"/>
          </w:tcPr>
          <w:p w14:paraId="4AA29894" w14:textId="0E2E08DA" w:rsidR="00892A75" w:rsidRPr="008735DE" w:rsidRDefault="00892A75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RM to find out who leads COOP food &amp; BIC writing schemes in Hines</w:t>
            </w:r>
          </w:p>
        </w:tc>
        <w:tc>
          <w:tcPr>
            <w:tcW w:w="5642" w:type="dxa"/>
            <w:gridSpan w:val="3"/>
          </w:tcPr>
          <w:p w14:paraId="5BDAEAF1" w14:textId="77777777" w:rsidR="00892A75" w:rsidRDefault="00892A75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  <w:p w14:paraId="6C60E58C" w14:textId="195E9C97" w:rsidR="00892A75" w:rsidRPr="008735DE" w:rsidRDefault="00892A75" w:rsidP="00892A75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>CARRY OVER TO NEXT MEETING</w:t>
            </w:r>
          </w:p>
        </w:tc>
      </w:tr>
      <w:tr w:rsidR="008735DE" w:rsidRPr="008735DE" w14:paraId="61198520" w14:textId="77777777" w:rsidTr="008735DE">
        <w:tc>
          <w:tcPr>
            <w:tcW w:w="751" w:type="dxa"/>
            <w:vMerge/>
          </w:tcPr>
          <w:p w14:paraId="5EECE0F4" w14:textId="77777777" w:rsidR="008735DE" w:rsidRPr="008735DE" w:rsidRDefault="008735DE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C8F9667" w14:textId="151B99ED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AOB2-10/24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2510" w:type="dxa"/>
          </w:tcPr>
          <w:p w14:paraId="4B89B892" w14:textId="2137459B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find out the process for booking time on the Swell printer and share with staff </w:t>
            </w:r>
          </w:p>
        </w:tc>
        <w:tc>
          <w:tcPr>
            <w:tcW w:w="3051" w:type="dxa"/>
          </w:tcPr>
          <w:p w14:paraId="7D7A99FE" w14:textId="07F158E1" w:rsidR="008735DE" w:rsidRPr="008735DE" w:rsidRDefault="00B648AC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>KD attended swell printing demo with Steve – DDS. Staff made aware.</w:t>
            </w:r>
          </w:p>
        </w:tc>
        <w:tc>
          <w:tcPr>
            <w:tcW w:w="1990" w:type="dxa"/>
          </w:tcPr>
          <w:p w14:paraId="6372A71F" w14:textId="5020F916" w:rsidR="008735DE" w:rsidRPr="00D05ECE" w:rsidRDefault="00D05EC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D05EC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passed on info to EDI committee. </w:t>
            </w:r>
          </w:p>
        </w:tc>
        <w:tc>
          <w:tcPr>
            <w:tcW w:w="601" w:type="dxa"/>
          </w:tcPr>
          <w:p w14:paraId="40824839" w14:textId="77777777" w:rsidR="008735DE" w:rsidRPr="00B648AC" w:rsidRDefault="008735DE" w:rsidP="00B648AC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2A7B6A01" w14:textId="77777777" w:rsidTr="008735DE">
        <w:tc>
          <w:tcPr>
            <w:tcW w:w="751" w:type="dxa"/>
            <w:vMerge/>
          </w:tcPr>
          <w:p w14:paraId="5FB9ADD9" w14:textId="77777777" w:rsidR="008735DE" w:rsidRPr="008735DE" w:rsidRDefault="008735D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6FFC54EB" w14:textId="407EE8E7" w:rsidR="008735DE" w:rsidRPr="008735DE" w:rsidRDefault="008735D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AOB3-10/24</w:t>
            </w:r>
          </w:p>
        </w:tc>
        <w:tc>
          <w:tcPr>
            <w:tcW w:w="2510" w:type="dxa"/>
          </w:tcPr>
          <w:p w14:paraId="3E52B325" w14:textId="2F664BA2" w:rsidR="008735DE" w:rsidRPr="008735DE" w:rsidRDefault="008735DE" w:rsidP="00D86071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CS to add a reminder to MRF that accessible formats should be uploaded where possible.</w:t>
            </w:r>
          </w:p>
        </w:tc>
        <w:tc>
          <w:tcPr>
            <w:tcW w:w="3051" w:type="dxa"/>
          </w:tcPr>
          <w:p w14:paraId="05AF66BD" w14:textId="6248B255" w:rsidR="008735DE" w:rsidRPr="008735DE" w:rsidRDefault="00781DD2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Complete </w:t>
            </w:r>
          </w:p>
        </w:tc>
        <w:tc>
          <w:tcPr>
            <w:tcW w:w="1990" w:type="dxa"/>
          </w:tcPr>
          <w:p w14:paraId="35052166" w14:textId="14505CE2" w:rsidR="008735DE" w:rsidRPr="00B85123" w:rsidRDefault="00781DD2" w:rsidP="007155D4">
            <w:pPr>
              <w:jc w:val="center"/>
              <w:rPr>
                <w:rFonts w:ascii="Avenir Next LT Pro" w:hAnsi="Avenir Next LT Pro"/>
                <w:sz w:val="17"/>
                <w:szCs w:val="17"/>
              </w:rPr>
            </w:pPr>
            <w:r w:rsidRPr="00B85123">
              <w:rPr>
                <w:rFonts w:ascii="Avenir Next LT Pro" w:hAnsi="Avenir Next LT Pro"/>
                <w:color w:val="FF0000"/>
                <w:sz w:val="17"/>
                <w:szCs w:val="17"/>
              </w:rPr>
              <w:t>N/A</w:t>
            </w:r>
          </w:p>
        </w:tc>
        <w:tc>
          <w:tcPr>
            <w:tcW w:w="601" w:type="dxa"/>
          </w:tcPr>
          <w:p w14:paraId="20DF1D80" w14:textId="77777777" w:rsidR="008735DE" w:rsidRPr="00781DD2" w:rsidRDefault="008735DE" w:rsidP="00781DD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92A75" w:rsidRPr="008735DE" w14:paraId="6B2A9FC4" w14:textId="77777777" w:rsidTr="00892A75">
        <w:trPr>
          <w:cantSplit/>
          <w:trHeight w:val="700"/>
        </w:trPr>
        <w:tc>
          <w:tcPr>
            <w:tcW w:w="751" w:type="dxa"/>
            <w:vMerge w:val="restart"/>
            <w:textDirection w:val="btLr"/>
          </w:tcPr>
          <w:p w14:paraId="1619E0ED" w14:textId="7C5DEAA9" w:rsidR="00892A75" w:rsidRPr="008735DE" w:rsidRDefault="00892A75" w:rsidP="00892A75">
            <w:pPr>
              <w:ind w:left="113" w:right="113"/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>WSUS Sustainability Committee 02-24/25      December</w:t>
            </w:r>
          </w:p>
        </w:tc>
        <w:tc>
          <w:tcPr>
            <w:tcW w:w="833" w:type="dxa"/>
          </w:tcPr>
          <w:p w14:paraId="79D6B0D2" w14:textId="1BE42644" w:rsidR="00892A75" w:rsidRPr="008735DE" w:rsidRDefault="00892A75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DP12-10/24</w:t>
            </w:r>
          </w:p>
        </w:tc>
        <w:tc>
          <w:tcPr>
            <w:tcW w:w="2510" w:type="dxa"/>
          </w:tcPr>
          <w:p w14:paraId="3C4A687E" w14:textId="07244D01" w:rsidR="00892A75" w:rsidRPr="008735DE" w:rsidRDefault="00892A75" w:rsidP="00D86071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RM to find out who leads COOP food &amp; BIC writing schemes in Hines</w:t>
            </w:r>
          </w:p>
        </w:tc>
        <w:tc>
          <w:tcPr>
            <w:tcW w:w="3051" w:type="dxa"/>
          </w:tcPr>
          <w:p w14:paraId="0D977B86" w14:textId="57C5D691" w:rsidR="00892A75" w:rsidRPr="008735DE" w:rsidRDefault="00A0060F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Complete </w:t>
            </w:r>
          </w:p>
        </w:tc>
        <w:tc>
          <w:tcPr>
            <w:tcW w:w="1990" w:type="dxa"/>
          </w:tcPr>
          <w:p w14:paraId="076A7DAE" w14:textId="376E6D56" w:rsidR="00892A75" w:rsidRPr="00A0060F" w:rsidRDefault="00A0060F" w:rsidP="007155D4">
            <w:pPr>
              <w:jc w:val="center"/>
              <w:rPr>
                <w:rFonts w:ascii="Avenir Next LT Pro" w:hAnsi="Avenir Next LT Pro"/>
                <w:sz w:val="17"/>
                <w:szCs w:val="17"/>
              </w:rPr>
            </w:pPr>
            <w:r w:rsidRPr="00A0060F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contact Foodbank </w:t>
            </w:r>
          </w:p>
        </w:tc>
        <w:tc>
          <w:tcPr>
            <w:tcW w:w="601" w:type="dxa"/>
          </w:tcPr>
          <w:p w14:paraId="1B641FF4" w14:textId="77777777" w:rsidR="00892A75" w:rsidRPr="00CA5B79" w:rsidRDefault="00892A75" w:rsidP="00CA5B7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92A75" w:rsidRPr="008735DE" w14:paraId="6749639E" w14:textId="77777777" w:rsidTr="004B788C">
        <w:trPr>
          <w:trHeight w:val="1563"/>
        </w:trPr>
        <w:tc>
          <w:tcPr>
            <w:tcW w:w="751" w:type="dxa"/>
            <w:vMerge/>
          </w:tcPr>
          <w:p w14:paraId="5D401105" w14:textId="77777777" w:rsidR="00892A75" w:rsidRPr="008735DE" w:rsidRDefault="00892A75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7DD9DF87" w14:textId="1F1884A6" w:rsidR="00892A75" w:rsidRPr="00892A75" w:rsidRDefault="00892A75" w:rsidP="00892A75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92A75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AOB1-03/12</w:t>
            </w: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2510" w:type="dxa"/>
          </w:tcPr>
          <w:p w14:paraId="2A6141C5" w14:textId="49657BB0" w:rsidR="00892A75" w:rsidRPr="005D082E" w:rsidRDefault="00892A75" w:rsidP="00D86071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/>
                <w:color w:val="FF0000"/>
                <w:sz w:val="17"/>
                <w:szCs w:val="17"/>
              </w:rPr>
              <w:t>KD to add promotion of Frank the tree as point for consideration to wildlife photo competition.</w:t>
            </w:r>
          </w:p>
        </w:tc>
        <w:tc>
          <w:tcPr>
            <w:tcW w:w="3051" w:type="dxa"/>
          </w:tcPr>
          <w:p w14:paraId="7024E2A1" w14:textId="1B23500B" w:rsidR="00892A75" w:rsidRPr="008735DE" w:rsidRDefault="00892A75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>Complete</w:t>
            </w:r>
          </w:p>
        </w:tc>
        <w:tc>
          <w:tcPr>
            <w:tcW w:w="1990" w:type="dxa"/>
          </w:tcPr>
          <w:p w14:paraId="52171FF1" w14:textId="29077EA3" w:rsidR="00892A75" w:rsidRPr="00892A75" w:rsidRDefault="00892A75" w:rsidP="007155D4">
            <w:pPr>
              <w:jc w:val="center"/>
              <w:rPr>
                <w:rFonts w:ascii="Avenir Next LT Pro" w:hAnsi="Avenir Next LT Pro"/>
                <w:sz w:val="17"/>
                <w:szCs w:val="17"/>
              </w:rPr>
            </w:pPr>
            <w:r w:rsidRPr="00892A75">
              <w:rPr>
                <w:rFonts w:ascii="Avenir Next LT Pro" w:hAnsi="Avenir Next LT Pro"/>
                <w:color w:val="FF0000"/>
                <w:sz w:val="17"/>
                <w:szCs w:val="17"/>
              </w:rPr>
              <w:t>N/A</w:t>
            </w:r>
          </w:p>
        </w:tc>
        <w:tc>
          <w:tcPr>
            <w:tcW w:w="601" w:type="dxa"/>
          </w:tcPr>
          <w:p w14:paraId="5C31384A" w14:textId="77777777" w:rsidR="00892A75" w:rsidRPr="00892A75" w:rsidRDefault="00892A75" w:rsidP="00892A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5D082E" w:rsidRPr="008735DE" w14:paraId="5D408E2D" w14:textId="77777777" w:rsidTr="005D082E">
        <w:trPr>
          <w:trHeight w:val="914"/>
        </w:trPr>
        <w:tc>
          <w:tcPr>
            <w:tcW w:w="751" w:type="dxa"/>
            <w:vMerge w:val="restart"/>
            <w:textDirection w:val="btLr"/>
          </w:tcPr>
          <w:p w14:paraId="3FE93322" w14:textId="20BDD2C8" w:rsidR="005D082E" w:rsidRPr="008735DE" w:rsidRDefault="005D082E" w:rsidP="00493E6D">
            <w:pPr>
              <w:ind w:left="113" w:right="113"/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>WSUS Sustainability Committee 03-24/25 March</w:t>
            </w:r>
          </w:p>
        </w:tc>
        <w:tc>
          <w:tcPr>
            <w:tcW w:w="833" w:type="dxa"/>
          </w:tcPr>
          <w:p w14:paraId="705B6C3A" w14:textId="4654A28D" w:rsidR="005D082E" w:rsidRPr="005D082E" w:rsidRDefault="005D082E" w:rsidP="00892A75">
            <w:pPr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SI5-03/25</w:t>
            </w:r>
          </w:p>
        </w:tc>
        <w:tc>
          <w:tcPr>
            <w:tcW w:w="2510" w:type="dxa"/>
          </w:tcPr>
          <w:p w14:paraId="7E53E04E" w14:textId="6EA060A5" w:rsidR="005D082E" w:rsidRPr="005D082E" w:rsidRDefault="005D082E" w:rsidP="005D082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KD to amend Sustainable events guidance and send to CS for sign off</w:t>
            </w:r>
          </w:p>
        </w:tc>
        <w:tc>
          <w:tcPr>
            <w:tcW w:w="3051" w:type="dxa"/>
          </w:tcPr>
          <w:p w14:paraId="72D11E9F" w14:textId="40F14CB4" w:rsidR="005D082E" w:rsidRDefault="008D21A8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sent to CS </w:t>
            </w:r>
          </w:p>
        </w:tc>
        <w:tc>
          <w:tcPr>
            <w:tcW w:w="1990" w:type="dxa"/>
          </w:tcPr>
          <w:p w14:paraId="5B90B791" w14:textId="1CA269D9" w:rsidR="005D082E" w:rsidRPr="00892A75" w:rsidRDefault="008D21A8" w:rsidP="007155D4">
            <w:pPr>
              <w:jc w:val="center"/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Approved </w:t>
            </w:r>
          </w:p>
        </w:tc>
        <w:tc>
          <w:tcPr>
            <w:tcW w:w="601" w:type="dxa"/>
          </w:tcPr>
          <w:p w14:paraId="59DF0E9D" w14:textId="77777777" w:rsidR="005D082E" w:rsidRPr="008D21A8" w:rsidRDefault="005D082E" w:rsidP="008D21A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5D082E" w:rsidRPr="008735DE" w14:paraId="66AD5D03" w14:textId="77777777" w:rsidTr="005D082E">
        <w:trPr>
          <w:trHeight w:val="559"/>
        </w:trPr>
        <w:tc>
          <w:tcPr>
            <w:tcW w:w="751" w:type="dxa"/>
            <w:vMerge/>
          </w:tcPr>
          <w:p w14:paraId="109B38D4" w14:textId="77777777" w:rsidR="005D082E" w:rsidRPr="008735DE" w:rsidRDefault="005D082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2DDFE6BF" w14:textId="7EAA0A86" w:rsidR="005D082E" w:rsidRPr="005D082E" w:rsidRDefault="005D082E" w:rsidP="00892A75">
            <w:pPr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DP6-03/25</w:t>
            </w:r>
          </w:p>
        </w:tc>
        <w:tc>
          <w:tcPr>
            <w:tcW w:w="2510" w:type="dxa"/>
          </w:tcPr>
          <w:p w14:paraId="01A3FD0A" w14:textId="232510D1" w:rsidR="005D082E" w:rsidRPr="005D082E" w:rsidRDefault="005D082E" w:rsidP="00D86071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RM to update committee on Travel Steering Group</w:t>
            </w:r>
          </w:p>
        </w:tc>
        <w:tc>
          <w:tcPr>
            <w:tcW w:w="3051" w:type="dxa"/>
          </w:tcPr>
          <w:p w14:paraId="0B2F1F56" w14:textId="5CB078E6" w:rsidR="005D082E" w:rsidRDefault="008D21A8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>KD added to next meeting agenda</w:t>
            </w:r>
          </w:p>
        </w:tc>
        <w:tc>
          <w:tcPr>
            <w:tcW w:w="1990" w:type="dxa"/>
          </w:tcPr>
          <w:p w14:paraId="29D1CA49" w14:textId="77777777" w:rsidR="005D082E" w:rsidRPr="00892A75" w:rsidRDefault="005D082E" w:rsidP="007155D4">
            <w:pPr>
              <w:jc w:val="center"/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  <w:tc>
          <w:tcPr>
            <w:tcW w:w="601" w:type="dxa"/>
          </w:tcPr>
          <w:p w14:paraId="704A1FA8" w14:textId="77777777" w:rsidR="005D082E" w:rsidRPr="008D21A8" w:rsidRDefault="005D082E" w:rsidP="008D21A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5D082E" w:rsidRPr="008735DE" w14:paraId="7FE126C6" w14:textId="77777777" w:rsidTr="005D082E">
        <w:trPr>
          <w:trHeight w:val="695"/>
        </w:trPr>
        <w:tc>
          <w:tcPr>
            <w:tcW w:w="751" w:type="dxa"/>
            <w:vMerge/>
          </w:tcPr>
          <w:p w14:paraId="15B63D33" w14:textId="77777777" w:rsidR="005D082E" w:rsidRPr="008735DE" w:rsidRDefault="005D082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0B5699F5" w14:textId="48EE1F29" w:rsidR="005D082E" w:rsidRPr="005D082E" w:rsidRDefault="005D082E" w:rsidP="00892A75">
            <w:pPr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DP10-03/25</w:t>
            </w:r>
          </w:p>
        </w:tc>
        <w:tc>
          <w:tcPr>
            <w:tcW w:w="2510" w:type="dxa"/>
          </w:tcPr>
          <w:p w14:paraId="145D09F9" w14:textId="036B5D7C" w:rsidR="005D082E" w:rsidRPr="005D082E" w:rsidRDefault="005D082E" w:rsidP="00D86071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KD to provide opportunity for staff to feedback directly during Make it Green.</w:t>
            </w:r>
          </w:p>
        </w:tc>
        <w:tc>
          <w:tcPr>
            <w:tcW w:w="3051" w:type="dxa"/>
          </w:tcPr>
          <w:p w14:paraId="50545140" w14:textId="450A8A0B" w:rsidR="005D082E" w:rsidRDefault="008D21A8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added activity to MIG planning </w:t>
            </w:r>
          </w:p>
        </w:tc>
        <w:tc>
          <w:tcPr>
            <w:tcW w:w="1990" w:type="dxa"/>
          </w:tcPr>
          <w:p w14:paraId="4DBDDC24" w14:textId="77777777" w:rsidR="005D082E" w:rsidRPr="00892A75" w:rsidRDefault="005D082E" w:rsidP="007155D4">
            <w:pPr>
              <w:jc w:val="center"/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  <w:tc>
          <w:tcPr>
            <w:tcW w:w="601" w:type="dxa"/>
          </w:tcPr>
          <w:p w14:paraId="07B32D65" w14:textId="77777777" w:rsidR="005D082E" w:rsidRPr="008D21A8" w:rsidRDefault="005D082E" w:rsidP="008D21A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5D082E" w:rsidRPr="008735DE" w14:paraId="2B320B0D" w14:textId="77777777" w:rsidTr="005D082E">
        <w:trPr>
          <w:trHeight w:val="704"/>
        </w:trPr>
        <w:tc>
          <w:tcPr>
            <w:tcW w:w="751" w:type="dxa"/>
            <w:vMerge/>
          </w:tcPr>
          <w:p w14:paraId="473613F8" w14:textId="77777777" w:rsidR="005D082E" w:rsidRPr="008735DE" w:rsidRDefault="005D082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00A8F5A7" w14:textId="2DD98433" w:rsidR="005D082E" w:rsidRPr="005D082E" w:rsidRDefault="005D082E" w:rsidP="00892A75">
            <w:pPr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DP12-03/25</w:t>
            </w:r>
          </w:p>
        </w:tc>
        <w:tc>
          <w:tcPr>
            <w:tcW w:w="2510" w:type="dxa"/>
          </w:tcPr>
          <w:p w14:paraId="39DEBEE6" w14:textId="52374832" w:rsidR="005D082E" w:rsidRPr="005D082E" w:rsidRDefault="005D082E" w:rsidP="00720A2F">
            <w:pPr>
              <w:ind w:left="50"/>
              <w:rPr>
                <w:rFonts w:ascii="Avenir Next LT Pro" w:hAnsi="Avenir Next LT Pro" w:cs="Calibri"/>
                <w:sz w:val="17"/>
                <w:szCs w:val="17"/>
              </w:rPr>
            </w:pPr>
            <w:r w:rsidRPr="005D082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KD to send criteria to ARE for feedback. </w:t>
            </w:r>
          </w:p>
          <w:p w14:paraId="6CE4B200" w14:textId="77777777" w:rsidR="005D082E" w:rsidRPr="005D082E" w:rsidRDefault="005D082E" w:rsidP="00D86071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</w:p>
        </w:tc>
        <w:tc>
          <w:tcPr>
            <w:tcW w:w="3051" w:type="dxa"/>
          </w:tcPr>
          <w:p w14:paraId="1C8D9BE5" w14:textId="5CED63FE" w:rsidR="005D082E" w:rsidRDefault="008D21A8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sent to ARE </w:t>
            </w:r>
          </w:p>
        </w:tc>
        <w:tc>
          <w:tcPr>
            <w:tcW w:w="1990" w:type="dxa"/>
          </w:tcPr>
          <w:p w14:paraId="7FA262CD" w14:textId="1C4F1821" w:rsidR="005D082E" w:rsidRPr="00892A75" w:rsidRDefault="005D082E" w:rsidP="008D21A8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  <w:tc>
          <w:tcPr>
            <w:tcW w:w="601" w:type="dxa"/>
          </w:tcPr>
          <w:p w14:paraId="13B53EAC" w14:textId="77777777" w:rsidR="005D082E" w:rsidRPr="008D21A8" w:rsidRDefault="005D082E" w:rsidP="008D21A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bookmarkEnd w:id="0"/>
    </w:tbl>
    <w:p w14:paraId="6133D7BE" w14:textId="77777777" w:rsidR="00697697" w:rsidRDefault="00697697" w:rsidP="0085042E"/>
    <w:p w14:paraId="1D77D5B1" w14:textId="77777777" w:rsidR="00697697" w:rsidRDefault="00697697" w:rsidP="0085042E"/>
    <w:tbl>
      <w:tblPr>
        <w:tblStyle w:val="TableGrid"/>
        <w:tblpPr w:leftFromText="180" w:rightFromText="180" w:vertAnchor="text" w:horzAnchor="margin" w:tblpY="-38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1852"/>
      </w:tblGrid>
      <w:tr w:rsidR="00557B00" w:rsidRPr="006E710F" w14:paraId="40F26617" w14:textId="77777777" w:rsidTr="00557B00">
        <w:trPr>
          <w:trHeight w:val="146"/>
        </w:trPr>
        <w:tc>
          <w:tcPr>
            <w:tcW w:w="542" w:type="dxa"/>
          </w:tcPr>
          <w:p w14:paraId="349FF46F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57B00">
              <w:rPr>
                <w:b/>
                <w:bCs/>
                <w:sz w:val="14"/>
                <w:szCs w:val="14"/>
                <w:lang w:val="en-US"/>
              </w:rPr>
              <w:t>CODE</w:t>
            </w:r>
          </w:p>
        </w:tc>
        <w:tc>
          <w:tcPr>
            <w:tcW w:w="1852" w:type="dxa"/>
          </w:tcPr>
          <w:p w14:paraId="77710F9A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57B00">
              <w:rPr>
                <w:b/>
                <w:bCs/>
                <w:sz w:val="14"/>
                <w:szCs w:val="14"/>
                <w:lang w:val="en-US"/>
              </w:rPr>
              <w:t>DETAILS</w:t>
            </w:r>
          </w:p>
          <w:p w14:paraId="47707983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557B00" w:rsidRPr="006E710F" w14:paraId="338A4195" w14:textId="77777777" w:rsidTr="00557B00">
        <w:trPr>
          <w:trHeight w:val="146"/>
        </w:trPr>
        <w:tc>
          <w:tcPr>
            <w:tcW w:w="542" w:type="dxa"/>
          </w:tcPr>
          <w:p w14:paraId="2E434F7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MA</w:t>
            </w:r>
          </w:p>
        </w:tc>
        <w:tc>
          <w:tcPr>
            <w:tcW w:w="1852" w:type="dxa"/>
          </w:tcPr>
          <w:p w14:paraId="674CF454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MATTERS ARISING</w:t>
            </w:r>
          </w:p>
          <w:p w14:paraId="0E4621C5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1B8A6982" w14:textId="77777777" w:rsidTr="00557B00">
        <w:trPr>
          <w:trHeight w:val="146"/>
        </w:trPr>
        <w:tc>
          <w:tcPr>
            <w:tcW w:w="542" w:type="dxa"/>
          </w:tcPr>
          <w:p w14:paraId="5A02C1C0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SI</w:t>
            </w:r>
          </w:p>
        </w:tc>
        <w:tc>
          <w:tcPr>
            <w:tcW w:w="1852" w:type="dxa"/>
          </w:tcPr>
          <w:p w14:paraId="36CFCDAC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STANDING ITEMS</w:t>
            </w:r>
          </w:p>
          <w:p w14:paraId="5D12210A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3C454635" w14:textId="77777777" w:rsidTr="00557B00">
        <w:trPr>
          <w:trHeight w:val="140"/>
        </w:trPr>
        <w:tc>
          <w:tcPr>
            <w:tcW w:w="542" w:type="dxa"/>
          </w:tcPr>
          <w:p w14:paraId="27FE50C8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DP</w:t>
            </w:r>
          </w:p>
        </w:tc>
        <w:tc>
          <w:tcPr>
            <w:tcW w:w="1852" w:type="dxa"/>
          </w:tcPr>
          <w:p w14:paraId="626DD71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DISCUSSION POINTS</w:t>
            </w:r>
          </w:p>
          <w:p w14:paraId="2AE20778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5C3E3F2B" w14:textId="77777777" w:rsidTr="00557B00">
        <w:trPr>
          <w:trHeight w:val="146"/>
        </w:trPr>
        <w:tc>
          <w:tcPr>
            <w:tcW w:w="542" w:type="dxa"/>
          </w:tcPr>
          <w:p w14:paraId="48A34143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AOB</w:t>
            </w:r>
          </w:p>
        </w:tc>
        <w:tc>
          <w:tcPr>
            <w:tcW w:w="1852" w:type="dxa"/>
          </w:tcPr>
          <w:p w14:paraId="3A0B714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ANY OTHER BUSINESS</w:t>
            </w:r>
          </w:p>
          <w:p w14:paraId="64062ECC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511DB721" w14:textId="77777777" w:rsidR="00697697" w:rsidRDefault="00697697" w:rsidP="0085042E"/>
    <w:p w14:paraId="3DF2E7AA" w14:textId="77777777" w:rsidR="00697697" w:rsidRDefault="00697697" w:rsidP="0085042E"/>
    <w:p w14:paraId="768AE8F2" w14:textId="38B4AA33" w:rsidR="00697697" w:rsidRDefault="00697697" w:rsidP="0085042E"/>
    <w:p w14:paraId="025084B4" w14:textId="64B486AF" w:rsidR="00697697" w:rsidRDefault="00557B00" w:rsidP="0085042E">
      <w:r w:rsidRPr="00AA1C5F">
        <w:rPr>
          <w:noProof/>
        </w:rPr>
        <w:drawing>
          <wp:anchor distT="0" distB="0" distL="114300" distR="114300" simplePos="0" relativeHeight="251658240" behindDoc="1" locked="0" layoutInCell="1" allowOverlap="1" wp14:anchorId="0113CC8E" wp14:editId="223597D3">
            <wp:simplePos x="0" y="0"/>
            <wp:positionH relativeFrom="column">
              <wp:posOffset>2032000</wp:posOffset>
            </wp:positionH>
            <wp:positionV relativeFrom="paragraph">
              <wp:posOffset>-333375</wp:posOffset>
            </wp:positionV>
            <wp:extent cx="1965960" cy="1041400"/>
            <wp:effectExtent l="0" t="0" r="0" b="6350"/>
            <wp:wrapThrough wrapText="bothSides">
              <wp:wrapPolygon edited="0">
                <wp:start x="0" y="0"/>
                <wp:lineTo x="0" y="21337"/>
                <wp:lineTo x="21349" y="21337"/>
                <wp:lineTo x="21349" y="0"/>
                <wp:lineTo x="0" y="0"/>
              </wp:wrapPolygon>
            </wp:wrapThrough>
            <wp:docPr id="11" name="Picture 10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330DC7-BE0E-F57F-F931-33A24CC4F5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5F330DC7-BE0E-F57F-F931-33A24CC4F5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4" t="12318" r="40000" b="52580"/>
                    <a:stretch/>
                  </pic:blipFill>
                  <pic:spPr>
                    <a:xfrm>
                      <a:off x="0" y="0"/>
                      <a:ext cx="196596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E6AE8" w14:textId="77777777" w:rsidR="00697697" w:rsidRDefault="00697697" w:rsidP="0085042E"/>
    <w:p w14:paraId="381D4052" w14:textId="77777777" w:rsidR="00697697" w:rsidRDefault="00697697" w:rsidP="0085042E"/>
    <w:p w14:paraId="46952DF7" w14:textId="2AA81CDF" w:rsidR="00697697" w:rsidRPr="0085042E" w:rsidRDefault="00697697" w:rsidP="0085042E"/>
    <w:sectPr w:rsidR="00697697" w:rsidRPr="0085042E" w:rsidSect="00FE0D0A">
      <w:headerReference w:type="default" r:id="rId9"/>
      <w:footerReference w:type="default" r:id="rId10"/>
      <w:pgSz w:w="11906" w:h="16838"/>
      <w:pgMar w:top="1440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DB1D" w14:textId="77777777" w:rsidR="006E23D6" w:rsidRDefault="006E23D6" w:rsidP="00026E91">
      <w:r>
        <w:separator/>
      </w:r>
    </w:p>
  </w:endnote>
  <w:endnote w:type="continuationSeparator" w:id="0">
    <w:p w14:paraId="02009E57" w14:textId="77777777" w:rsidR="006E23D6" w:rsidRDefault="006E23D6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A586" w14:textId="02B84810" w:rsidR="00246243" w:rsidRDefault="27856225">
    <w:pPr>
      <w:pStyle w:val="Footer"/>
    </w:pPr>
    <w:r>
      <w:rPr>
        <w:noProof/>
      </w:rPr>
      <w:drawing>
        <wp:inline distT="0" distB="0" distL="0" distR="0" wp14:anchorId="1ED1E2D2" wp14:editId="7967EAEB">
          <wp:extent cx="5999764" cy="781360"/>
          <wp:effectExtent l="0" t="0" r="0" b="0"/>
          <wp:docPr id="1525689781" name="Picture 1525689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5" r="5709"/>
                  <a:stretch>
                    <a:fillRect/>
                  </a:stretch>
                </pic:blipFill>
                <pic:spPr>
                  <a:xfrm>
                    <a:off x="0" y="0"/>
                    <a:ext cx="5999764" cy="78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2077" w14:textId="77777777" w:rsidR="006E23D6" w:rsidRDefault="006E23D6" w:rsidP="00026E91">
      <w:r>
        <w:separator/>
      </w:r>
    </w:p>
  </w:footnote>
  <w:footnote w:type="continuationSeparator" w:id="0">
    <w:p w14:paraId="2C65B051" w14:textId="77777777" w:rsidR="006E23D6" w:rsidRDefault="006E23D6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4F29" w14:textId="48BEE2FD" w:rsidR="00026E91" w:rsidRDefault="27856225">
    <w:pPr>
      <w:pStyle w:val="Header"/>
    </w:pPr>
    <w:r>
      <w:rPr>
        <w:noProof/>
      </w:rPr>
      <w:drawing>
        <wp:inline distT="0" distB="0" distL="0" distR="0" wp14:anchorId="1D4D4F73" wp14:editId="75A86232">
          <wp:extent cx="6197799" cy="984250"/>
          <wp:effectExtent l="0" t="0" r="0" b="0"/>
          <wp:docPr id="46879198" name="Picture 46879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1" r="5555"/>
                  <a:stretch>
                    <a:fillRect/>
                  </a:stretch>
                </pic:blipFill>
                <pic:spPr>
                  <a:xfrm>
                    <a:off x="0" y="0"/>
                    <a:ext cx="6202875" cy="98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791"/>
    <w:multiLevelType w:val="hybridMultilevel"/>
    <w:tmpl w:val="E55A5102"/>
    <w:lvl w:ilvl="0" w:tplc="D372741C">
      <w:numFmt w:val="bullet"/>
      <w:lvlText w:val=""/>
      <w:lvlJc w:val="left"/>
      <w:pPr>
        <w:ind w:left="41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6F8136E"/>
    <w:multiLevelType w:val="hybridMultilevel"/>
    <w:tmpl w:val="3D80AD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69D1"/>
    <w:multiLevelType w:val="multilevel"/>
    <w:tmpl w:val="766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050A6"/>
    <w:multiLevelType w:val="hybridMultilevel"/>
    <w:tmpl w:val="12046198"/>
    <w:lvl w:ilvl="0" w:tplc="E514E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2687"/>
    <w:multiLevelType w:val="hybridMultilevel"/>
    <w:tmpl w:val="7AAE0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4A93"/>
    <w:multiLevelType w:val="hybridMultilevel"/>
    <w:tmpl w:val="ECE46966"/>
    <w:lvl w:ilvl="0" w:tplc="690C91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75CB"/>
    <w:multiLevelType w:val="hybridMultilevel"/>
    <w:tmpl w:val="19903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2A79"/>
    <w:multiLevelType w:val="hybridMultilevel"/>
    <w:tmpl w:val="18864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0106"/>
    <w:multiLevelType w:val="hybridMultilevel"/>
    <w:tmpl w:val="12FCB2C8"/>
    <w:lvl w:ilvl="0" w:tplc="32FA10A0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BA616AA"/>
    <w:multiLevelType w:val="hybridMultilevel"/>
    <w:tmpl w:val="EA6AA9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977DC"/>
    <w:multiLevelType w:val="hybridMultilevel"/>
    <w:tmpl w:val="52FAB346"/>
    <w:lvl w:ilvl="0" w:tplc="76DA1A88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7587"/>
    <w:multiLevelType w:val="hybridMultilevel"/>
    <w:tmpl w:val="C6C27A42"/>
    <w:lvl w:ilvl="0" w:tplc="1BE0E020">
      <w:start w:val="6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BB4"/>
    <w:multiLevelType w:val="hybridMultilevel"/>
    <w:tmpl w:val="B672C418"/>
    <w:lvl w:ilvl="0" w:tplc="A3FA2DA0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35AAF"/>
    <w:multiLevelType w:val="hybridMultilevel"/>
    <w:tmpl w:val="534A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3FA"/>
    <w:multiLevelType w:val="hybridMultilevel"/>
    <w:tmpl w:val="984E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01FE0"/>
    <w:multiLevelType w:val="hybridMultilevel"/>
    <w:tmpl w:val="E14CBBF6"/>
    <w:lvl w:ilvl="0" w:tplc="A4DC0C3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208CF"/>
    <w:multiLevelType w:val="hybridMultilevel"/>
    <w:tmpl w:val="46300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F766B"/>
    <w:multiLevelType w:val="hybridMultilevel"/>
    <w:tmpl w:val="55200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B93"/>
    <w:multiLevelType w:val="hybridMultilevel"/>
    <w:tmpl w:val="19903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61798"/>
    <w:multiLevelType w:val="hybridMultilevel"/>
    <w:tmpl w:val="AEEAB7EA"/>
    <w:lvl w:ilvl="0" w:tplc="140A26E6">
      <w:numFmt w:val="bullet"/>
      <w:lvlText w:val="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A78BB"/>
    <w:multiLevelType w:val="hybridMultilevel"/>
    <w:tmpl w:val="8C344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46837"/>
    <w:multiLevelType w:val="hybridMultilevel"/>
    <w:tmpl w:val="AC42DC8A"/>
    <w:lvl w:ilvl="0" w:tplc="E514E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00040">
    <w:abstractNumId w:val="11"/>
  </w:num>
  <w:num w:numId="2" w16cid:durableId="788013165">
    <w:abstractNumId w:val="16"/>
  </w:num>
  <w:num w:numId="3" w16cid:durableId="409231730">
    <w:abstractNumId w:val="7"/>
  </w:num>
  <w:num w:numId="4" w16cid:durableId="1637448687">
    <w:abstractNumId w:val="20"/>
  </w:num>
  <w:num w:numId="5" w16cid:durableId="508448835">
    <w:abstractNumId w:val="13"/>
  </w:num>
  <w:num w:numId="6" w16cid:durableId="2025279990">
    <w:abstractNumId w:val="4"/>
  </w:num>
  <w:num w:numId="7" w16cid:durableId="551312644">
    <w:abstractNumId w:val="10"/>
  </w:num>
  <w:num w:numId="8" w16cid:durableId="118886853">
    <w:abstractNumId w:val="0"/>
  </w:num>
  <w:num w:numId="9" w16cid:durableId="1152408104">
    <w:abstractNumId w:val="1"/>
  </w:num>
  <w:num w:numId="10" w16cid:durableId="1589923521">
    <w:abstractNumId w:val="18"/>
  </w:num>
  <w:num w:numId="11" w16cid:durableId="971058646">
    <w:abstractNumId w:val="6"/>
  </w:num>
  <w:num w:numId="12" w16cid:durableId="1184518952">
    <w:abstractNumId w:val="17"/>
  </w:num>
  <w:num w:numId="13" w16cid:durableId="2030598580">
    <w:abstractNumId w:val="9"/>
  </w:num>
  <w:num w:numId="14" w16cid:durableId="931664617">
    <w:abstractNumId w:val="8"/>
  </w:num>
  <w:num w:numId="15" w16cid:durableId="1456217017">
    <w:abstractNumId w:val="5"/>
  </w:num>
  <w:num w:numId="16" w16cid:durableId="2131050662">
    <w:abstractNumId w:val="14"/>
  </w:num>
  <w:num w:numId="17" w16cid:durableId="1593464167">
    <w:abstractNumId w:val="19"/>
  </w:num>
  <w:num w:numId="18" w16cid:durableId="573592548">
    <w:abstractNumId w:val="3"/>
  </w:num>
  <w:num w:numId="19" w16cid:durableId="293609362">
    <w:abstractNumId w:val="12"/>
  </w:num>
  <w:num w:numId="20" w16cid:durableId="1665083046">
    <w:abstractNumId w:val="21"/>
  </w:num>
  <w:num w:numId="21" w16cid:durableId="469254112">
    <w:abstractNumId w:val="2"/>
  </w:num>
  <w:num w:numId="22" w16cid:durableId="6184125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1"/>
    <w:rsid w:val="00024286"/>
    <w:rsid w:val="00026E91"/>
    <w:rsid w:val="000300EE"/>
    <w:rsid w:val="00032C2A"/>
    <w:rsid w:val="00033E16"/>
    <w:rsid w:val="000515A5"/>
    <w:rsid w:val="00074C77"/>
    <w:rsid w:val="00081A18"/>
    <w:rsid w:val="000963FB"/>
    <w:rsid w:val="000B1246"/>
    <w:rsid w:val="000C60EF"/>
    <w:rsid w:val="000D2610"/>
    <w:rsid w:val="0010489F"/>
    <w:rsid w:val="00106732"/>
    <w:rsid w:val="001208AA"/>
    <w:rsid w:val="0012202F"/>
    <w:rsid w:val="001409F1"/>
    <w:rsid w:val="0016545F"/>
    <w:rsid w:val="001838D0"/>
    <w:rsid w:val="0019244C"/>
    <w:rsid w:val="001A18A8"/>
    <w:rsid w:val="001A4BF1"/>
    <w:rsid w:val="001A7682"/>
    <w:rsid w:val="001B264D"/>
    <w:rsid w:val="001C2908"/>
    <w:rsid w:val="0020473F"/>
    <w:rsid w:val="00225D5B"/>
    <w:rsid w:val="002368D7"/>
    <w:rsid w:val="002456B3"/>
    <w:rsid w:val="00246243"/>
    <w:rsid w:val="002509B4"/>
    <w:rsid w:val="00257B0A"/>
    <w:rsid w:val="00260868"/>
    <w:rsid w:val="00282723"/>
    <w:rsid w:val="002845B7"/>
    <w:rsid w:val="002A0818"/>
    <w:rsid w:val="002C710A"/>
    <w:rsid w:val="002E66F9"/>
    <w:rsid w:val="003072EF"/>
    <w:rsid w:val="00337910"/>
    <w:rsid w:val="00367110"/>
    <w:rsid w:val="00375A94"/>
    <w:rsid w:val="00387B3F"/>
    <w:rsid w:val="003A04FD"/>
    <w:rsid w:val="003A56A8"/>
    <w:rsid w:val="003B4D94"/>
    <w:rsid w:val="003C213C"/>
    <w:rsid w:val="003D10A0"/>
    <w:rsid w:val="003E6060"/>
    <w:rsid w:val="003E6D27"/>
    <w:rsid w:val="003E6D78"/>
    <w:rsid w:val="003F3498"/>
    <w:rsid w:val="0040320B"/>
    <w:rsid w:val="00431152"/>
    <w:rsid w:val="0043230E"/>
    <w:rsid w:val="00447FDF"/>
    <w:rsid w:val="00476228"/>
    <w:rsid w:val="00477547"/>
    <w:rsid w:val="004840F1"/>
    <w:rsid w:val="00493E6D"/>
    <w:rsid w:val="00496699"/>
    <w:rsid w:val="004A1A37"/>
    <w:rsid w:val="004B5095"/>
    <w:rsid w:val="004B788C"/>
    <w:rsid w:val="004B797D"/>
    <w:rsid w:val="004D1B06"/>
    <w:rsid w:val="004D55F1"/>
    <w:rsid w:val="005063DD"/>
    <w:rsid w:val="00523EB1"/>
    <w:rsid w:val="0052479C"/>
    <w:rsid w:val="005341FB"/>
    <w:rsid w:val="00544874"/>
    <w:rsid w:val="00557B00"/>
    <w:rsid w:val="00570CBC"/>
    <w:rsid w:val="005753A3"/>
    <w:rsid w:val="00577627"/>
    <w:rsid w:val="00583315"/>
    <w:rsid w:val="005B2AAB"/>
    <w:rsid w:val="005B5C7F"/>
    <w:rsid w:val="005D082E"/>
    <w:rsid w:val="005E0F8C"/>
    <w:rsid w:val="005F60F9"/>
    <w:rsid w:val="0061612F"/>
    <w:rsid w:val="00697697"/>
    <w:rsid w:val="006C49F1"/>
    <w:rsid w:val="006D4538"/>
    <w:rsid w:val="006D6C5F"/>
    <w:rsid w:val="006E23D6"/>
    <w:rsid w:val="006E52F8"/>
    <w:rsid w:val="006E5437"/>
    <w:rsid w:val="006E6894"/>
    <w:rsid w:val="006F0F90"/>
    <w:rsid w:val="006F439D"/>
    <w:rsid w:val="007155D4"/>
    <w:rsid w:val="00720A2F"/>
    <w:rsid w:val="0073079F"/>
    <w:rsid w:val="0075277A"/>
    <w:rsid w:val="00754C33"/>
    <w:rsid w:val="0075621E"/>
    <w:rsid w:val="00781DD2"/>
    <w:rsid w:val="00786ABB"/>
    <w:rsid w:val="007B4DDF"/>
    <w:rsid w:val="007C545B"/>
    <w:rsid w:val="007D10F9"/>
    <w:rsid w:val="007D3935"/>
    <w:rsid w:val="00805915"/>
    <w:rsid w:val="00806CAF"/>
    <w:rsid w:val="00813C0F"/>
    <w:rsid w:val="00823BAC"/>
    <w:rsid w:val="00827EE5"/>
    <w:rsid w:val="00837262"/>
    <w:rsid w:val="00846B13"/>
    <w:rsid w:val="00847227"/>
    <w:rsid w:val="0085042E"/>
    <w:rsid w:val="00853293"/>
    <w:rsid w:val="00870CEB"/>
    <w:rsid w:val="008735DE"/>
    <w:rsid w:val="0089218A"/>
    <w:rsid w:val="00892A75"/>
    <w:rsid w:val="008C7171"/>
    <w:rsid w:val="008D0877"/>
    <w:rsid w:val="008D21A8"/>
    <w:rsid w:val="008D3EC0"/>
    <w:rsid w:val="00913B2C"/>
    <w:rsid w:val="00920884"/>
    <w:rsid w:val="00920A58"/>
    <w:rsid w:val="00927CA6"/>
    <w:rsid w:val="00947A85"/>
    <w:rsid w:val="00974A29"/>
    <w:rsid w:val="00980228"/>
    <w:rsid w:val="009842A4"/>
    <w:rsid w:val="009B20E7"/>
    <w:rsid w:val="009D450E"/>
    <w:rsid w:val="009D5B21"/>
    <w:rsid w:val="009E4DF3"/>
    <w:rsid w:val="009F5372"/>
    <w:rsid w:val="00A0060F"/>
    <w:rsid w:val="00A06584"/>
    <w:rsid w:val="00A32EB9"/>
    <w:rsid w:val="00A50EBE"/>
    <w:rsid w:val="00A55BD4"/>
    <w:rsid w:val="00A56CAC"/>
    <w:rsid w:val="00A5797F"/>
    <w:rsid w:val="00A642A4"/>
    <w:rsid w:val="00A750BA"/>
    <w:rsid w:val="00A8195F"/>
    <w:rsid w:val="00AB3494"/>
    <w:rsid w:val="00AC0FCF"/>
    <w:rsid w:val="00AD238D"/>
    <w:rsid w:val="00AE6B0E"/>
    <w:rsid w:val="00B460EB"/>
    <w:rsid w:val="00B4686D"/>
    <w:rsid w:val="00B55CEF"/>
    <w:rsid w:val="00B647D2"/>
    <w:rsid w:val="00B648AC"/>
    <w:rsid w:val="00B70D62"/>
    <w:rsid w:val="00B802F8"/>
    <w:rsid w:val="00B81CE9"/>
    <w:rsid w:val="00B83B1A"/>
    <w:rsid w:val="00B85123"/>
    <w:rsid w:val="00B9714B"/>
    <w:rsid w:val="00BA2E31"/>
    <w:rsid w:val="00BA49B1"/>
    <w:rsid w:val="00BB3630"/>
    <w:rsid w:val="00BD2634"/>
    <w:rsid w:val="00BD3F2F"/>
    <w:rsid w:val="00BE0476"/>
    <w:rsid w:val="00BE1243"/>
    <w:rsid w:val="00C24875"/>
    <w:rsid w:val="00C52647"/>
    <w:rsid w:val="00C5473B"/>
    <w:rsid w:val="00C73127"/>
    <w:rsid w:val="00C85CF2"/>
    <w:rsid w:val="00CA15FD"/>
    <w:rsid w:val="00CA5B79"/>
    <w:rsid w:val="00CC11E9"/>
    <w:rsid w:val="00D01BF1"/>
    <w:rsid w:val="00D05ECE"/>
    <w:rsid w:val="00D10B57"/>
    <w:rsid w:val="00D10C15"/>
    <w:rsid w:val="00D13652"/>
    <w:rsid w:val="00D14DEB"/>
    <w:rsid w:val="00D14FFA"/>
    <w:rsid w:val="00D2425D"/>
    <w:rsid w:val="00D50D11"/>
    <w:rsid w:val="00D570E4"/>
    <w:rsid w:val="00D63AE5"/>
    <w:rsid w:val="00D66443"/>
    <w:rsid w:val="00D67152"/>
    <w:rsid w:val="00D8336B"/>
    <w:rsid w:val="00D86071"/>
    <w:rsid w:val="00DA191C"/>
    <w:rsid w:val="00DF7CB1"/>
    <w:rsid w:val="00DF7DE1"/>
    <w:rsid w:val="00E04E94"/>
    <w:rsid w:val="00E60B6C"/>
    <w:rsid w:val="00E64E4B"/>
    <w:rsid w:val="00E81FB2"/>
    <w:rsid w:val="00E82364"/>
    <w:rsid w:val="00ED6FCA"/>
    <w:rsid w:val="00ED7DAB"/>
    <w:rsid w:val="00EE1E36"/>
    <w:rsid w:val="00EF2E85"/>
    <w:rsid w:val="00F10F1C"/>
    <w:rsid w:val="00F142F7"/>
    <w:rsid w:val="00F26409"/>
    <w:rsid w:val="00F82B18"/>
    <w:rsid w:val="00F8731D"/>
    <w:rsid w:val="00FA0267"/>
    <w:rsid w:val="00FA302E"/>
    <w:rsid w:val="00FC4851"/>
    <w:rsid w:val="00FD1E5F"/>
    <w:rsid w:val="00FE0D0A"/>
    <w:rsid w:val="00FE3496"/>
    <w:rsid w:val="00FE5057"/>
    <w:rsid w:val="0422DA95"/>
    <w:rsid w:val="278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9097"/>
  <w15:docId w15:val="{1FC6A999-170A-4D4C-83BF-934CFE7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FE0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7562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21E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">
    <w:name w:val="Body"/>
    <w:rsid w:val="007562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7562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libri" w:eastAsia="Arial Unicode MS" w:hAnsi="Calibri" w:cs="Arial Unicode MS"/>
      <w:b/>
      <w:bCs/>
      <w:color w:val="2B265C"/>
      <w:sz w:val="28"/>
      <w:szCs w:val="28"/>
      <w:u w:color="2B265C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974A29"/>
    <w:rPr>
      <w:rFonts w:ascii="Segoe UI" w:hAnsi="Segoe UI" w:cs="Segoe UI" w:hint="default"/>
      <w:color w:val="262626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591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689D2-AD91-F342-A908-847B0B6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Manole</dc:creator>
  <cp:keywords/>
  <dc:description/>
  <cp:lastModifiedBy>Kimberley Dawson</cp:lastModifiedBy>
  <cp:revision>6</cp:revision>
  <dcterms:created xsi:type="dcterms:W3CDTF">2025-03-05T13:41:00Z</dcterms:created>
  <dcterms:modified xsi:type="dcterms:W3CDTF">2025-04-04T11:14:00Z</dcterms:modified>
</cp:coreProperties>
</file>