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863BA" w14:textId="77777777" w:rsidR="00091FE9" w:rsidRPr="00521758" w:rsidRDefault="00091FE9" w:rsidP="00091FE9">
      <w:pPr>
        <w:pStyle w:val="Title"/>
        <w:spacing w:after="0"/>
        <w:rPr>
          <w:rFonts w:eastAsia="Times New Roman" w:cstheme="minorHAnsi"/>
          <w:lang w:eastAsia="en-GB"/>
        </w:rPr>
      </w:pPr>
      <w:r w:rsidRPr="00521758">
        <w:rPr>
          <w:rFonts w:eastAsia="Times New Roman" w:cstheme="minorHAnsi"/>
          <w:lang w:eastAsia="en-GB"/>
        </w:rPr>
        <w:t>Provider Service Level Agreement</w:t>
      </w:r>
    </w:p>
    <w:p w14:paraId="0F16DE0B" w14:textId="77777777" w:rsidR="00A54562" w:rsidRDefault="00A54562" w:rsidP="00C06BD3">
      <w:pPr>
        <w:pStyle w:val="Heading1"/>
        <w:spacing w:before="120"/>
        <w:rPr>
          <w:lang w:eastAsia="en-GB"/>
        </w:rPr>
      </w:pPr>
      <w:r>
        <w:rPr>
          <w:lang w:eastAsia="en-GB"/>
        </w:rPr>
        <w:t>Introduction</w:t>
      </w:r>
    </w:p>
    <w:p w14:paraId="7B510F0E" w14:textId="77777777" w:rsidR="00091FE9" w:rsidRDefault="00091FE9" w:rsidP="00091FE9">
      <w:pPr>
        <w:spacing w:after="0"/>
        <w:jc w:val="both"/>
        <w:rPr>
          <w:rFonts w:cstheme="minorHAnsi"/>
          <w:lang w:eastAsia="en-GB"/>
        </w:rPr>
      </w:pPr>
      <w:r w:rsidRPr="00521758">
        <w:rPr>
          <w:rFonts w:cstheme="minorHAnsi"/>
          <w:lang w:eastAsia="en-GB"/>
        </w:rPr>
        <w:t>W</w:t>
      </w:r>
      <w:r w:rsidR="009D064B">
        <w:rPr>
          <w:rFonts w:cstheme="minorHAnsi"/>
          <w:lang w:eastAsia="en-GB"/>
        </w:rPr>
        <w:t>orcester Students’ Union (W</w:t>
      </w:r>
      <w:r w:rsidRPr="00521758">
        <w:rPr>
          <w:rFonts w:cstheme="minorHAnsi"/>
          <w:lang w:eastAsia="en-GB"/>
        </w:rPr>
        <w:t>SU</w:t>
      </w:r>
      <w:r w:rsidR="009D064B">
        <w:rPr>
          <w:rFonts w:cstheme="minorHAnsi"/>
          <w:lang w:eastAsia="en-GB"/>
        </w:rPr>
        <w:t>)</w:t>
      </w:r>
      <w:r w:rsidRPr="00521758">
        <w:rPr>
          <w:rFonts w:cstheme="minorHAnsi"/>
          <w:lang w:eastAsia="en-GB"/>
        </w:rPr>
        <w:t xml:space="preserve"> will only approve Provider Registrations from a voluntary group, charitable organisation, social enterprise or ot</w:t>
      </w:r>
      <w:r>
        <w:rPr>
          <w:rFonts w:cstheme="minorHAnsi"/>
          <w:lang w:eastAsia="en-GB"/>
        </w:rPr>
        <w:t>her not-for-profit organisation</w:t>
      </w:r>
      <w:r w:rsidRPr="00521758">
        <w:rPr>
          <w:rFonts w:cstheme="minorHAnsi"/>
          <w:lang w:eastAsia="en-GB"/>
        </w:rPr>
        <w:t xml:space="preserve">. By registering as a provider wishing to recruit volunteers through our services, </w:t>
      </w:r>
      <w:r w:rsidR="00513809">
        <w:rPr>
          <w:rFonts w:cstheme="minorHAnsi"/>
          <w:lang w:eastAsia="en-GB"/>
        </w:rPr>
        <w:t>we require your organisation to enter</w:t>
      </w:r>
      <w:r w:rsidRPr="00521758">
        <w:rPr>
          <w:rFonts w:cstheme="minorHAnsi"/>
          <w:lang w:eastAsia="en-GB"/>
        </w:rPr>
        <w:t xml:space="preserve"> a Service Level Agreement with</w:t>
      </w:r>
      <w:r w:rsidR="009D064B">
        <w:rPr>
          <w:rFonts w:cstheme="minorHAnsi"/>
          <w:lang w:eastAsia="en-GB"/>
        </w:rPr>
        <w:t xml:space="preserve"> us</w:t>
      </w:r>
      <w:r w:rsidRPr="00521758">
        <w:rPr>
          <w:rFonts w:cstheme="minorHAnsi"/>
          <w:lang w:eastAsia="en-GB"/>
        </w:rPr>
        <w:t>. This document is an agreement between WSU Vo</w:t>
      </w:r>
      <w:r w:rsidR="00513809">
        <w:rPr>
          <w:rFonts w:cstheme="minorHAnsi"/>
          <w:lang w:eastAsia="en-GB"/>
        </w:rPr>
        <w:t>lunteering and the organisation</w:t>
      </w:r>
      <w:r w:rsidRPr="00521758">
        <w:rPr>
          <w:rFonts w:cstheme="minorHAnsi"/>
          <w:lang w:eastAsia="en-GB"/>
        </w:rPr>
        <w:t xml:space="preserve"> wishing to recruit student volunteers through </w:t>
      </w:r>
      <w:r w:rsidR="009D064B">
        <w:rPr>
          <w:rFonts w:cstheme="minorHAnsi"/>
          <w:lang w:eastAsia="en-GB"/>
        </w:rPr>
        <w:t>our</w:t>
      </w:r>
      <w:r w:rsidRPr="00521758">
        <w:rPr>
          <w:rFonts w:cstheme="minorHAnsi"/>
          <w:lang w:eastAsia="en-GB"/>
        </w:rPr>
        <w:t xml:space="preserve"> brokerage service. It details the specific roles and responsibilities to adhere to in order to ensure an effective partnership between these two parties. </w:t>
      </w:r>
    </w:p>
    <w:p w14:paraId="6FBB7BBA" w14:textId="77777777" w:rsidR="00A54562" w:rsidRPr="00BB63E0" w:rsidRDefault="00A54562" w:rsidP="00A54562">
      <w:pPr>
        <w:pStyle w:val="Heading2"/>
        <w:rPr>
          <w:rFonts w:eastAsia="Times New Roman"/>
          <w:lang w:eastAsia="en-GB"/>
        </w:rPr>
      </w:pPr>
      <w:r w:rsidRPr="00715B5F">
        <w:rPr>
          <w:rFonts w:eastAsia="Times New Roman"/>
          <w:lang w:eastAsia="en-GB"/>
        </w:rPr>
        <w:t>Opportunities</w:t>
      </w:r>
      <w:r w:rsidR="009D064B">
        <w:rPr>
          <w:rFonts w:eastAsia="Times New Roman"/>
          <w:lang w:eastAsia="en-GB"/>
        </w:rPr>
        <w:t xml:space="preserve"> within your organisation</w:t>
      </w:r>
      <w:r w:rsidRPr="00715B5F">
        <w:rPr>
          <w:rFonts w:eastAsia="Times New Roman"/>
          <w:lang w:eastAsia="en-GB"/>
        </w:rPr>
        <w:t xml:space="preserve"> must meet the following criteria</w:t>
      </w:r>
    </w:p>
    <w:p w14:paraId="0686814A" w14:textId="77777777" w:rsidR="00A54562" w:rsidRPr="00D2546C" w:rsidRDefault="00A54562" w:rsidP="00D2546C">
      <w:pPr>
        <w:pStyle w:val="ListParagraph"/>
        <w:numPr>
          <w:ilvl w:val="0"/>
          <w:numId w:val="3"/>
        </w:numPr>
        <w:spacing w:after="0"/>
        <w:rPr>
          <w:rFonts w:cstheme="minorHAnsi"/>
          <w:lang w:eastAsia="en-GB"/>
        </w:rPr>
      </w:pPr>
      <w:r w:rsidRPr="00D2546C">
        <w:rPr>
          <w:rFonts w:cstheme="minorHAnsi"/>
          <w:lang w:eastAsia="en-GB"/>
        </w:rPr>
        <w:t>The purpose of the opportunity performed is for the broader benefit of society Opportunities are entirely voluntary, with no direct or indirect pressure b</w:t>
      </w:r>
      <w:r w:rsidR="009D064B" w:rsidRPr="00D2546C">
        <w:rPr>
          <w:rFonts w:cstheme="minorHAnsi"/>
          <w:lang w:eastAsia="en-GB"/>
        </w:rPr>
        <w:t>y WSU or the</w:t>
      </w:r>
      <w:r w:rsidRPr="00D2546C">
        <w:rPr>
          <w:rFonts w:cstheme="minorHAnsi"/>
          <w:lang w:eastAsia="en-GB"/>
        </w:rPr>
        <w:t xml:space="preserve"> University, with no promise of direct advancement and no penalty for not participating in volunteering.</w:t>
      </w:r>
    </w:p>
    <w:p w14:paraId="711AAAF4" w14:textId="77777777" w:rsidR="00A54562" w:rsidRPr="00BB63E0" w:rsidRDefault="00A54562" w:rsidP="00A54562">
      <w:pPr>
        <w:pStyle w:val="ListParagraph"/>
        <w:numPr>
          <w:ilvl w:val="0"/>
          <w:numId w:val="3"/>
        </w:numPr>
        <w:spacing w:after="0"/>
        <w:rPr>
          <w:rFonts w:cstheme="minorHAnsi"/>
          <w:lang w:eastAsia="en-GB"/>
        </w:rPr>
      </w:pPr>
      <w:r w:rsidRPr="00BB63E0">
        <w:rPr>
          <w:rFonts w:cstheme="minorHAnsi"/>
          <w:lang w:eastAsia="en-GB"/>
        </w:rPr>
        <w:t>The involvement of volunteers should complement and supplement the work of paid staff, and should not be used to displace paid staff or undercut their pay and conditions of service.</w:t>
      </w:r>
    </w:p>
    <w:p w14:paraId="271D3FE3" w14:textId="77777777" w:rsidR="00A54562" w:rsidRPr="00BB63E0" w:rsidRDefault="00A54562" w:rsidP="00A54562">
      <w:pPr>
        <w:pStyle w:val="ListParagraph"/>
        <w:numPr>
          <w:ilvl w:val="0"/>
          <w:numId w:val="3"/>
        </w:numPr>
        <w:spacing w:after="0"/>
        <w:rPr>
          <w:rFonts w:cstheme="minorHAnsi"/>
          <w:lang w:eastAsia="en-GB"/>
        </w:rPr>
      </w:pPr>
      <w:r w:rsidRPr="00BB63E0">
        <w:rPr>
          <w:rFonts w:cstheme="minorHAnsi"/>
          <w:lang w:eastAsia="en-GB"/>
        </w:rPr>
        <w:t>There should be no expectation of compensation (financial or other) either now or in the future for these services (except for travel, project resource and other approved out-of-pocket expenses).</w:t>
      </w:r>
    </w:p>
    <w:p w14:paraId="2828BB03" w14:textId="77777777" w:rsidR="00A54562" w:rsidRPr="00BB63E0" w:rsidRDefault="00A54562" w:rsidP="00A54562">
      <w:pPr>
        <w:pStyle w:val="Heading2"/>
        <w:rPr>
          <w:lang w:eastAsia="en-GB"/>
        </w:rPr>
      </w:pPr>
      <w:r w:rsidRPr="00BB63E0">
        <w:rPr>
          <w:lang w:eastAsia="en-GB"/>
        </w:rPr>
        <w:t xml:space="preserve">We are not able to advertise the following: </w:t>
      </w:r>
    </w:p>
    <w:p w14:paraId="3D9B29DF" w14:textId="0A6013C7" w:rsidR="00A54562" w:rsidRPr="00BB63E0" w:rsidRDefault="00A54562" w:rsidP="00A54562">
      <w:pPr>
        <w:pStyle w:val="ListParagraph"/>
        <w:numPr>
          <w:ilvl w:val="0"/>
          <w:numId w:val="5"/>
        </w:numPr>
        <w:rPr>
          <w:rFonts w:cstheme="minorHAnsi"/>
          <w:lang w:eastAsia="en-GB"/>
        </w:rPr>
      </w:pPr>
      <w:r w:rsidRPr="00BB63E0">
        <w:rPr>
          <w:rFonts w:cstheme="minorHAnsi"/>
          <w:lang w:eastAsia="en-GB"/>
        </w:rPr>
        <w:t>Fundraising activities that solely involve the collection of sponsorships/donations such as skydive/running a marathon or bucket collections etc</w:t>
      </w:r>
      <w:r w:rsidR="009D064B">
        <w:rPr>
          <w:rFonts w:cstheme="minorHAnsi"/>
          <w:lang w:eastAsia="en-GB"/>
        </w:rPr>
        <w:t>.</w:t>
      </w:r>
      <w:r>
        <w:rPr>
          <w:rFonts w:cstheme="minorHAnsi"/>
          <w:lang w:eastAsia="en-GB"/>
        </w:rPr>
        <w:t xml:space="preserve"> will not be advertised through our volunteer brokerage system</w:t>
      </w:r>
      <w:r w:rsidRPr="00BB63E0">
        <w:rPr>
          <w:rFonts w:cstheme="minorHAnsi"/>
          <w:lang w:eastAsia="en-GB"/>
        </w:rPr>
        <w:t>.</w:t>
      </w:r>
      <w:r>
        <w:rPr>
          <w:rFonts w:cstheme="minorHAnsi"/>
          <w:lang w:eastAsia="en-GB"/>
        </w:rPr>
        <w:t xml:space="preserve"> We do</w:t>
      </w:r>
      <w:r w:rsidR="009D064B">
        <w:rPr>
          <w:rFonts w:cstheme="minorHAnsi"/>
          <w:lang w:eastAsia="en-GB"/>
        </w:rPr>
        <w:t>,</w:t>
      </w:r>
      <w:r>
        <w:rPr>
          <w:rFonts w:cstheme="minorHAnsi"/>
          <w:lang w:eastAsia="en-GB"/>
        </w:rPr>
        <w:t xml:space="preserve"> however</w:t>
      </w:r>
      <w:r w:rsidR="009D064B">
        <w:rPr>
          <w:rFonts w:cstheme="minorHAnsi"/>
          <w:lang w:eastAsia="en-GB"/>
        </w:rPr>
        <w:t>,</w:t>
      </w:r>
      <w:r>
        <w:rPr>
          <w:rFonts w:cstheme="minorHAnsi"/>
          <w:lang w:eastAsia="en-GB"/>
        </w:rPr>
        <w:t xml:space="preserve"> have an active Raise &amp; Give student fundraising group.</w:t>
      </w:r>
      <w:r w:rsidRPr="00BB63E0">
        <w:rPr>
          <w:rFonts w:cstheme="minorHAnsi"/>
          <w:lang w:eastAsia="en-GB"/>
        </w:rPr>
        <w:t xml:space="preserve"> For enquiries </w:t>
      </w:r>
      <w:r w:rsidR="009D064B">
        <w:rPr>
          <w:rFonts w:cstheme="minorHAnsi"/>
          <w:lang w:eastAsia="en-GB"/>
        </w:rPr>
        <w:t>about</w:t>
      </w:r>
      <w:r w:rsidRPr="00BB63E0">
        <w:rPr>
          <w:rFonts w:cstheme="minorHAnsi"/>
          <w:lang w:eastAsia="en-GB"/>
        </w:rPr>
        <w:t xml:space="preserve"> fundraising, please contact </w:t>
      </w:r>
      <w:hyperlink r:id="rId8" w:history="1">
        <w:r w:rsidR="00BC12E3" w:rsidRPr="004F330F">
          <w:rPr>
            <w:rStyle w:val="Hyperlink"/>
            <w:rFonts w:cstheme="minorHAnsi"/>
            <w:lang w:eastAsia="en-GB"/>
          </w:rPr>
          <w:t>suvolunteering@worc.ac.uk</w:t>
        </w:r>
      </w:hyperlink>
      <w:r w:rsidR="00BC12E3">
        <w:rPr>
          <w:rStyle w:val="Hyperlink"/>
          <w:rFonts w:cstheme="minorHAnsi"/>
          <w:lang w:eastAsia="en-GB"/>
        </w:rPr>
        <w:t xml:space="preserve"> </w:t>
      </w:r>
    </w:p>
    <w:p w14:paraId="04A22A4E" w14:textId="77777777" w:rsidR="00A54562" w:rsidRPr="00BB63E0" w:rsidRDefault="00A54562" w:rsidP="00A54562">
      <w:pPr>
        <w:pStyle w:val="ListParagraph"/>
        <w:numPr>
          <w:ilvl w:val="0"/>
          <w:numId w:val="5"/>
        </w:numPr>
        <w:spacing w:after="0"/>
        <w:rPr>
          <w:rFonts w:cstheme="minorHAnsi"/>
          <w:lang w:eastAsia="en-GB"/>
        </w:rPr>
      </w:pPr>
      <w:r w:rsidRPr="00BB63E0">
        <w:rPr>
          <w:rFonts w:cstheme="minorHAnsi"/>
          <w:lang w:eastAsia="en-GB"/>
        </w:rPr>
        <w:t>International volunteering - The Students' Union does not currently advertise on behalf of any international volunteering organisations, as our priority is to encourage students to work to make a dif</w:t>
      </w:r>
      <w:r>
        <w:rPr>
          <w:rFonts w:cstheme="minorHAnsi"/>
          <w:lang w:eastAsia="en-GB"/>
        </w:rPr>
        <w:t>ference in the local community.</w:t>
      </w:r>
    </w:p>
    <w:p w14:paraId="5C3DA117" w14:textId="77777777" w:rsidR="00A54562" w:rsidRPr="00BB63E0" w:rsidRDefault="00A54562" w:rsidP="00A54562">
      <w:pPr>
        <w:pStyle w:val="ListParagraph"/>
        <w:numPr>
          <w:ilvl w:val="0"/>
          <w:numId w:val="5"/>
        </w:numPr>
        <w:rPr>
          <w:rFonts w:cstheme="minorHAnsi"/>
          <w:lang w:eastAsia="en-GB"/>
        </w:rPr>
      </w:pPr>
      <w:r w:rsidRPr="00BB63E0">
        <w:rPr>
          <w:rFonts w:cstheme="minorHAnsi"/>
          <w:lang w:eastAsia="en-GB"/>
        </w:rPr>
        <w:t xml:space="preserve">Paid work opportunities – please contact the University of Worcester </w:t>
      </w:r>
      <w:r w:rsidR="00D2546C">
        <w:rPr>
          <w:rFonts w:cstheme="minorHAnsi"/>
          <w:lang w:eastAsia="en-GB"/>
        </w:rPr>
        <w:t xml:space="preserve">Careers and Employability Service at </w:t>
      </w:r>
      <w:hyperlink r:id="rId9" w:history="1">
        <w:r w:rsidR="00D2546C" w:rsidRPr="00D95A1B">
          <w:rPr>
            <w:rStyle w:val="Hyperlink"/>
            <w:rFonts w:cstheme="minorHAnsi"/>
            <w:lang w:eastAsia="en-GB"/>
          </w:rPr>
          <w:t>careers@worc.ac.uk</w:t>
        </w:r>
      </w:hyperlink>
      <w:r w:rsidR="00D2546C">
        <w:rPr>
          <w:rFonts w:cstheme="minorHAnsi"/>
          <w:lang w:eastAsia="en-GB"/>
        </w:rPr>
        <w:t xml:space="preserve">.  </w:t>
      </w:r>
    </w:p>
    <w:p w14:paraId="4359D662" w14:textId="77777777" w:rsidR="00A54562" w:rsidRPr="00BB63E0" w:rsidRDefault="00A54562" w:rsidP="00A54562">
      <w:pPr>
        <w:pStyle w:val="ListParagraph"/>
        <w:numPr>
          <w:ilvl w:val="0"/>
          <w:numId w:val="5"/>
        </w:numPr>
        <w:spacing w:after="0"/>
        <w:rPr>
          <w:rFonts w:cstheme="minorHAnsi"/>
          <w:lang w:eastAsia="en-GB"/>
        </w:rPr>
      </w:pPr>
      <w:r w:rsidRPr="00BB63E0">
        <w:rPr>
          <w:rFonts w:cstheme="minorHAnsi"/>
          <w:lang w:eastAsia="en-GB"/>
        </w:rPr>
        <w:lastRenderedPageBreak/>
        <w:t xml:space="preserve">In line with NUS guidelines, </w:t>
      </w:r>
      <w:r w:rsidR="009D064B">
        <w:rPr>
          <w:rFonts w:cstheme="minorHAnsi"/>
          <w:lang w:eastAsia="en-GB"/>
        </w:rPr>
        <w:t xml:space="preserve">WSU </w:t>
      </w:r>
      <w:r w:rsidRPr="00BB63E0">
        <w:rPr>
          <w:rFonts w:cstheme="minorHAnsi"/>
          <w:lang w:eastAsia="en-GB"/>
        </w:rPr>
        <w:t>will not promote any opportunities which are described as unpaid internships.</w:t>
      </w:r>
    </w:p>
    <w:p w14:paraId="342B759C" w14:textId="77777777" w:rsidR="00C06BD3" w:rsidRDefault="00A54562" w:rsidP="00C06BD3">
      <w:pPr>
        <w:spacing w:before="120" w:after="0"/>
        <w:rPr>
          <w:rFonts w:cstheme="minorHAnsi"/>
          <w:b/>
          <w:i/>
          <w:iCs/>
          <w:lang w:eastAsia="en-GB"/>
        </w:rPr>
      </w:pPr>
      <w:r w:rsidRPr="00BB63E0">
        <w:rPr>
          <w:rFonts w:cstheme="minorHAnsi"/>
          <w:lang w:eastAsia="en-GB"/>
        </w:rPr>
        <w:t>We will consider opportunities on a case by case basis from volunteering providers and other types of organisation</w:t>
      </w:r>
      <w:r w:rsidR="009D064B">
        <w:rPr>
          <w:rFonts w:cstheme="minorHAnsi"/>
          <w:lang w:eastAsia="en-GB"/>
        </w:rPr>
        <w:t xml:space="preserve"> so</w:t>
      </w:r>
      <w:r w:rsidRPr="00BB63E0">
        <w:rPr>
          <w:rFonts w:cstheme="minorHAnsi"/>
          <w:lang w:eastAsia="en-GB"/>
        </w:rPr>
        <w:t xml:space="preserve"> please contact us to find out more. </w:t>
      </w:r>
      <w:r w:rsidRPr="00BB63E0">
        <w:rPr>
          <w:rFonts w:cstheme="minorHAnsi"/>
          <w:b/>
          <w:i/>
          <w:iCs/>
          <w:lang w:eastAsia="en-GB"/>
        </w:rPr>
        <w:t>We reserve the right to refuse to advertise any opportunity.</w:t>
      </w:r>
    </w:p>
    <w:p w14:paraId="3A68BF76" w14:textId="0E176FDF" w:rsidR="00DB6F4C" w:rsidRDefault="00DB6F4C" w:rsidP="00C06BD3">
      <w:pPr>
        <w:pStyle w:val="Heading1"/>
        <w:spacing w:before="120"/>
      </w:pPr>
      <w:r>
        <w:t xml:space="preserve">Requirements of Registration </w:t>
      </w:r>
    </w:p>
    <w:p w14:paraId="304E6950" w14:textId="77777777" w:rsidR="00DB6F4C" w:rsidRPr="00307D6D" w:rsidRDefault="00DB6F4C" w:rsidP="00DB6F4C">
      <w:pPr>
        <w:rPr>
          <w:lang w:eastAsia="en-GB"/>
        </w:rPr>
      </w:pPr>
      <w:r>
        <w:rPr>
          <w:lang w:eastAsia="en-GB"/>
        </w:rPr>
        <w:t>We</w:t>
      </w:r>
      <w:r w:rsidRPr="00513809">
        <w:rPr>
          <w:b/>
          <w:lang w:eastAsia="en-GB"/>
        </w:rPr>
        <w:t xml:space="preserve"> require</w:t>
      </w:r>
      <w:r>
        <w:rPr>
          <w:lang w:eastAsia="en-GB"/>
        </w:rPr>
        <w:t xml:space="preserve"> the follow</w:t>
      </w:r>
      <w:r w:rsidR="00513809">
        <w:rPr>
          <w:lang w:eastAsia="en-GB"/>
        </w:rPr>
        <w:t>ing</w:t>
      </w:r>
      <w:r>
        <w:rPr>
          <w:lang w:eastAsia="en-GB"/>
        </w:rPr>
        <w:t xml:space="preserve"> in order for us to register you</w:t>
      </w:r>
      <w:r w:rsidR="00513809">
        <w:rPr>
          <w:lang w:eastAsia="en-GB"/>
        </w:rPr>
        <w:t>r organisation</w:t>
      </w:r>
      <w:r>
        <w:rPr>
          <w:lang w:eastAsia="en-GB"/>
        </w:rPr>
        <w:t xml:space="preserve"> as a Volunteer Provider:</w:t>
      </w:r>
    </w:p>
    <w:p w14:paraId="4B2AFEF9" w14:textId="77777777" w:rsidR="00DB6F4C" w:rsidRPr="00BB63E0" w:rsidRDefault="00DB6F4C" w:rsidP="00DB6F4C">
      <w:pPr>
        <w:pStyle w:val="ListParagraph"/>
        <w:numPr>
          <w:ilvl w:val="0"/>
          <w:numId w:val="4"/>
        </w:numPr>
        <w:spacing w:after="0"/>
        <w:rPr>
          <w:rFonts w:cstheme="minorHAnsi"/>
          <w:szCs w:val="26"/>
        </w:rPr>
      </w:pPr>
      <w:r>
        <w:rPr>
          <w:rFonts w:cstheme="minorHAnsi"/>
          <w:szCs w:val="26"/>
        </w:rPr>
        <w:t>A copy of your</w:t>
      </w:r>
      <w:r w:rsidRPr="00BB63E0">
        <w:rPr>
          <w:rFonts w:cstheme="minorHAnsi"/>
          <w:szCs w:val="26"/>
        </w:rPr>
        <w:t xml:space="preserve"> insurance policy that</w:t>
      </w:r>
      <w:r>
        <w:rPr>
          <w:rFonts w:cstheme="minorHAnsi"/>
          <w:szCs w:val="26"/>
        </w:rPr>
        <w:t xml:space="preserve"> sufficiently</w:t>
      </w:r>
      <w:r w:rsidRPr="00BB63E0">
        <w:rPr>
          <w:rFonts w:cstheme="minorHAnsi"/>
          <w:szCs w:val="26"/>
        </w:rPr>
        <w:t xml:space="preserve"> covers your volunteer activities</w:t>
      </w:r>
      <w:r>
        <w:rPr>
          <w:rFonts w:cstheme="minorHAnsi"/>
          <w:szCs w:val="26"/>
        </w:rPr>
        <w:t xml:space="preserve"> and any relevant risk assessments</w:t>
      </w:r>
      <w:r w:rsidRPr="00BB63E0">
        <w:rPr>
          <w:rFonts w:cstheme="minorHAnsi"/>
          <w:szCs w:val="26"/>
        </w:rPr>
        <w:t xml:space="preserve"> </w:t>
      </w:r>
    </w:p>
    <w:p w14:paraId="4B847949" w14:textId="77777777" w:rsidR="00DB6F4C" w:rsidRPr="00BB63E0" w:rsidRDefault="00DB6F4C" w:rsidP="00DB6F4C">
      <w:pPr>
        <w:pStyle w:val="ListParagraph"/>
        <w:numPr>
          <w:ilvl w:val="0"/>
          <w:numId w:val="4"/>
        </w:numPr>
        <w:spacing w:after="0"/>
        <w:rPr>
          <w:rFonts w:cstheme="minorHAnsi"/>
          <w:szCs w:val="26"/>
        </w:rPr>
      </w:pPr>
      <w:r>
        <w:rPr>
          <w:rFonts w:cstheme="minorHAnsi"/>
          <w:szCs w:val="26"/>
        </w:rPr>
        <w:t xml:space="preserve">Evidence of your </w:t>
      </w:r>
      <w:r w:rsidRPr="00BB63E0">
        <w:rPr>
          <w:rFonts w:cstheme="minorHAnsi"/>
          <w:szCs w:val="26"/>
        </w:rPr>
        <w:t>Health and Safety policy that follows regulations in relation to</w:t>
      </w:r>
      <w:r w:rsidR="009D064B">
        <w:rPr>
          <w:rFonts w:cstheme="minorHAnsi"/>
          <w:szCs w:val="26"/>
        </w:rPr>
        <w:t xml:space="preserve"> </w:t>
      </w:r>
      <w:r w:rsidRPr="00BB63E0">
        <w:rPr>
          <w:rFonts w:cstheme="minorHAnsi"/>
          <w:szCs w:val="26"/>
        </w:rPr>
        <w:t>volunteers’ work with your organisation or project.</w:t>
      </w:r>
    </w:p>
    <w:p w14:paraId="342DD5C3" w14:textId="77777777" w:rsidR="00DB6F4C" w:rsidRDefault="00DB6F4C" w:rsidP="00DB6F4C">
      <w:pPr>
        <w:pStyle w:val="ListParagraph"/>
        <w:numPr>
          <w:ilvl w:val="0"/>
          <w:numId w:val="4"/>
        </w:numPr>
        <w:spacing w:after="0"/>
        <w:rPr>
          <w:rFonts w:cstheme="minorHAnsi"/>
          <w:szCs w:val="26"/>
        </w:rPr>
      </w:pPr>
      <w:r w:rsidRPr="00950C7E">
        <w:rPr>
          <w:lang w:eastAsia="en-GB"/>
        </w:rPr>
        <w:t>If the activity relates to volunteering with children or vulnerable adults, we require you to comply with current legislation regarding disclosure/criminal record checks</w:t>
      </w:r>
      <w:r w:rsidR="009D064B">
        <w:rPr>
          <w:lang w:eastAsia="en-GB"/>
        </w:rPr>
        <w:t>.</w:t>
      </w:r>
      <w:r w:rsidRPr="00DB6F4C">
        <w:rPr>
          <w:rFonts w:cstheme="minorHAnsi"/>
          <w:szCs w:val="26"/>
        </w:rPr>
        <w:t xml:space="preserve"> </w:t>
      </w:r>
    </w:p>
    <w:p w14:paraId="5D6E776C" w14:textId="77777777" w:rsidR="00DB6F4C" w:rsidRPr="00DB6F4C" w:rsidRDefault="00DB6F4C" w:rsidP="00DB6F4C">
      <w:pPr>
        <w:pStyle w:val="ListParagraph"/>
        <w:numPr>
          <w:ilvl w:val="0"/>
          <w:numId w:val="4"/>
        </w:numPr>
        <w:spacing w:after="0"/>
        <w:rPr>
          <w:rFonts w:cstheme="minorHAnsi"/>
          <w:szCs w:val="26"/>
        </w:rPr>
      </w:pPr>
      <w:r>
        <w:rPr>
          <w:rFonts w:cstheme="minorHAnsi"/>
          <w:szCs w:val="26"/>
        </w:rPr>
        <w:t>That you w</w:t>
      </w:r>
      <w:r w:rsidRPr="00BB63E0">
        <w:rPr>
          <w:rFonts w:cstheme="minorHAnsi"/>
          <w:szCs w:val="26"/>
        </w:rPr>
        <w:t xml:space="preserve">ork with volunteers in a non-discriminatory way in accordance with Equal opportunities policies. </w:t>
      </w:r>
    </w:p>
    <w:p w14:paraId="71E8656A" w14:textId="77777777" w:rsidR="00091FE9" w:rsidRPr="00521758" w:rsidRDefault="00091FE9" w:rsidP="00C06BD3">
      <w:pPr>
        <w:pStyle w:val="Heading1"/>
        <w:spacing w:before="120"/>
        <w:rPr>
          <w:rFonts w:eastAsia="Times New Roman"/>
          <w:lang w:eastAsia="en-GB"/>
        </w:rPr>
      </w:pPr>
      <w:r w:rsidRPr="00521758">
        <w:rPr>
          <w:rFonts w:eastAsia="Times New Roman"/>
          <w:lang w:eastAsia="en-GB"/>
        </w:rPr>
        <w:t>What you can expect from Worcester Students' Union Volunteering:</w:t>
      </w:r>
    </w:p>
    <w:p w14:paraId="7B878505" w14:textId="77777777" w:rsidR="00091FE9" w:rsidRPr="00521758" w:rsidRDefault="00091FE9" w:rsidP="00091FE9">
      <w:pPr>
        <w:rPr>
          <w:rFonts w:cstheme="minorHAnsi"/>
          <w:b/>
          <w:lang w:eastAsia="en-GB"/>
        </w:rPr>
      </w:pPr>
      <w:r w:rsidRPr="00521758">
        <w:rPr>
          <w:rFonts w:cstheme="minorHAnsi"/>
          <w:b/>
          <w:lang w:eastAsia="en-GB"/>
        </w:rPr>
        <w:t xml:space="preserve">Once your online registration has been approved, WSU will: </w:t>
      </w:r>
    </w:p>
    <w:p w14:paraId="19071837" w14:textId="77777777" w:rsidR="00091FE9" w:rsidRPr="00521758" w:rsidRDefault="00091FE9" w:rsidP="00091FE9">
      <w:pPr>
        <w:pStyle w:val="ListParagraph"/>
        <w:numPr>
          <w:ilvl w:val="0"/>
          <w:numId w:val="1"/>
        </w:numPr>
        <w:spacing w:after="0"/>
        <w:rPr>
          <w:rFonts w:cstheme="minorHAnsi"/>
          <w:lang w:eastAsia="en-GB"/>
        </w:rPr>
      </w:pPr>
      <w:r w:rsidRPr="00521758">
        <w:rPr>
          <w:rFonts w:cstheme="minorHAnsi"/>
          <w:lang w:eastAsia="en-GB"/>
        </w:rPr>
        <w:t xml:space="preserve">Provide a free and professional brokerage service once the online registration has been received and approved. </w:t>
      </w:r>
    </w:p>
    <w:p w14:paraId="4038B226" w14:textId="77777777" w:rsidR="00091FE9" w:rsidRPr="00521758" w:rsidRDefault="00091FE9" w:rsidP="00091FE9">
      <w:pPr>
        <w:pStyle w:val="ListParagraph"/>
        <w:numPr>
          <w:ilvl w:val="0"/>
          <w:numId w:val="1"/>
        </w:numPr>
        <w:spacing w:after="0"/>
        <w:rPr>
          <w:rFonts w:cstheme="minorHAnsi"/>
          <w:lang w:eastAsia="en-GB"/>
        </w:rPr>
      </w:pPr>
      <w:r w:rsidRPr="00521758">
        <w:rPr>
          <w:rFonts w:cstheme="minorHAnsi"/>
          <w:lang w:eastAsia="en-GB"/>
        </w:rPr>
        <w:t xml:space="preserve">Advertise volunteering opportunities on behalf of the organisation to all current WSU students. </w:t>
      </w:r>
    </w:p>
    <w:p w14:paraId="5A17302C" w14:textId="77777777" w:rsidR="00091FE9" w:rsidRPr="00521758" w:rsidRDefault="00091FE9" w:rsidP="00091FE9">
      <w:pPr>
        <w:pStyle w:val="ListParagraph"/>
        <w:numPr>
          <w:ilvl w:val="0"/>
          <w:numId w:val="1"/>
        </w:numPr>
        <w:spacing w:after="0"/>
        <w:rPr>
          <w:rFonts w:cstheme="minorHAnsi"/>
          <w:lang w:eastAsia="en-GB"/>
        </w:rPr>
      </w:pPr>
      <w:r w:rsidRPr="00521758">
        <w:rPr>
          <w:rFonts w:cstheme="minorHAnsi"/>
          <w:lang w:eastAsia="en-GB"/>
        </w:rPr>
        <w:t xml:space="preserve">Provide a recruitment portal to link our students with volunteering opportunity </w:t>
      </w:r>
      <w:r>
        <w:rPr>
          <w:rFonts w:cstheme="minorHAnsi"/>
          <w:lang w:eastAsia="en-GB"/>
        </w:rPr>
        <w:t xml:space="preserve">to </w:t>
      </w:r>
      <w:r w:rsidRPr="00521758">
        <w:rPr>
          <w:rFonts w:cstheme="minorHAnsi"/>
          <w:lang w:eastAsia="en-GB"/>
        </w:rPr>
        <w:t>providers.</w:t>
      </w:r>
    </w:p>
    <w:p w14:paraId="469FF60E" w14:textId="77777777" w:rsidR="00091FE9" w:rsidRPr="00521758" w:rsidRDefault="00091FE9" w:rsidP="00091FE9">
      <w:pPr>
        <w:pStyle w:val="ListParagraph"/>
        <w:numPr>
          <w:ilvl w:val="0"/>
          <w:numId w:val="1"/>
        </w:numPr>
        <w:spacing w:after="0"/>
        <w:rPr>
          <w:rFonts w:cstheme="minorHAnsi"/>
          <w:lang w:eastAsia="en-GB"/>
        </w:rPr>
      </w:pPr>
      <w:r w:rsidRPr="00521758">
        <w:rPr>
          <w:rFonts w:cstheme="minorHAnsi"/>
          <w:lang w:eastAsia="en-GB"/>
        </w:rPr>
        <w:t>Notify the provider via email when a student has expressed an interest in your organisation</w:t>
      </w:r>
      <w:r>
        <w:rPr>
          <w:rFonts w:cstheme="minorHAnsi"/>
          <w:lang w:eastAsia="en-GB"/>
        </w:rPr>
        <w:t>’s volunteering opportunity</w:t>
      </w:r>
      <w:r w:rsidR="009D064B">
        <w:rPr>
          <w:rFonts w:cstheme="minorHAnsi"/>
          <w:lang w:eastAsia="en-GB"/>
        </w:rPr>
        <w:t>.</w:t>
      </w:r>
      <w:r>
        <w:rPr>
          <w:rFonts w:cstheme="minorHAnsi"/>
          <w:lang w:eastAsia="en-GB"/>
        </w:rPr>
        <w:t xml:space="preserve"> </w:t>
      </w:r>
      <w:r w:rsidRPr="00521758">
        <w:rPr>
          <w:rFonts w:cstheme="minorHAnsi"/>
          <w:lang w:eastAsia="en-GB"/>
        </w:rPr>
        <w:t xml:space="preserve"> </w:t>
      </w:r>
    </w:p>
    <w:p w14:paraId="01AF4A69" w14:textId="77777777" w:rsidR="00091FE9" w:rsidRPr="00521758" w:rsidRDefault="00091FE9" w:rsidP="00091FE9">
      <w:pPr>
        <w:pStyle w:val="ListParagraph"/>
        <w:numPr>
          <w:ilvl w:val="0"/>
          <w:numId w:val="1"/>
        </w:numPr>
        <w:spacing w:after="0"/>
        <w:rPr>
          <w:rFonts w:cstheme="minorHAnsi"/>
          <w:lang w:eastAsia="en-GB"/>
        </w:rPr>
      </w:pPr>
      <w:r w:rsidRPr="00521758">
        <w:rPr>
          <w:rFonts w:cstheme="minorHAnsi"/>
          <w:lang w:eastAsia="en-GB"/>
        </w:rPr>
        <w:t>Update information about your organisation and opportunities on the WSU website when requested</w:t>
      </w:r>
      <w:r w:rsidR="009D064B">
        <w:rPr>
          <w:rFonts w:cstheme="minorHAnsi"/>
          <w:lang w:eastAsia="en-GB"/>
        </w:rPr>
        <w:t>.</w:t>
      </w:r>
      <w:r w:rsidRPr="00521758">
        <w:rPr>
          <w:rFonts w:cstheme="minorHAnsi"/>
          <w:lang w:eastAsia="en-GB"/>
        </w:rPr>
        <w:t xml:space="preserve"> </w:t>
      </w:r>
    </w:p>
    <w:p w14:paraId="3CC65105" w14:textId="77777777" w:rsidR="00091FE9" w:rsidRDefault="00091FE9" w:rsidP="00091FE9">
      <w:pPr>
        <w:pStyle w:val="ListParagraph"/>
        <w:numPr>
          <w:ilvl w:val="0"/>
          <w:numId w:val="1"/>
        </w:numPr>
        <w:spacing w:after="0"/>
        <w:rPr>
          <w:rFonts w:cstheme="minorHAnsi"/>
          <w:lang w:eastAsia="en-GB"/>
        </w:rPr>
      </w:pPr>
      <w:r w:rsidRPr="00521758">
        <w:rPr>
          <w:rFonts w:cstheme="minorHAnsi"/>
          <w:lang w:eastAsia="en-GB"/>
        </w:rPr>
        <w:t>Maintain regular contact with your organisation and the volunteer throughout the duration of their involvement</w:t>
      </w:r>
      <w:r w:rsidR="009D064B">
        <w:rPr>
          <w:rFonts w:cstheme="minorHAnsi"/>
          <w:lang w:eastAsia="en-GB"/>
        </w:rPr>
        <w:t xml:space="preserve"> with you</w:t>
      </w:r>
      <w:r w:rsidRPr="00521758">
        <w:rPr>
          <w:rFonts w:cstheme="minorHAnsi"/>
          <w:lang w:eastAsia="en-GB"/>
        </w:rPr>
        <w:t>, offering on-going support, opportunity for feedback</w:t>
      </w:r>
      <w:r w:rsidR="009D064B">
        <w:rPr>
          <w:rFonts w:cstheme="minorHAnsi"/>
          <w:lang w:eastAsia="en-GB"/>
        </w:rPr>
        <w:t>,</w:t>
      </w:r>
      <w:r w:rsidRPr="00521758">
        <w:rPr>
          <w:rFonts w:cstheme="minorHAnsi"/>
          <w:lang w:eastAsia="en-GB"/>
        </w:rPr>
        <w:t xml:space="preserve"> and assistance in resolving any issues. </w:t>
      </w:r>
    </w:p>
    <w:p w14:paraId="1F1F1379" w14:textId="77777777" w:rsidR="00091FE9" w:rsidRPr="0024631D" w:rsidRDefault="00091FE9" w:rsidP="00091FE9">
      <w:pPr>
        <w:pStyle w:val="ListParagraph"/>
        <w:numPr>
          <w:ilvl w:val="1"/>
          <w:numId w:val="1"/>
        </w:numPr>
        <w:spacing w:after="0"/>
        <w:rPr>
          <w:rFonts w:cstheme="minorHAnsi"/>
          <w:lang w:eastAsia="en-GB"/>
        </w:rPr>
      </w:pPr>
      <w:r>
        <w:t>V</w:t>
      </w:r>
      <w:r w:rsidRPr="0021735D">
        <w:t xml:space="preserve">olunteers will be able to access support from the </w:t>
      </w:r>
      <w:r>
        <w:t>Students’ Union</w:t>
      </w:r>
      <w:r w:rsidRPr="0021735D">
        <w:t xml:space="preserve"> </w:t>
      </w:r>
      <w:r w:rsidRPr="0074416A">
        <w:t xml:space="preserve">and they will be </w:t>
      </w:r>
      <w:r>
        <w:t>expected</w:t>
      </w:r>
      <w:r w:rsidRPr="0074416A">
        <w:t xml:space="preserve"> to give and receive feedback on their volunteering experiences</w:t>
      </w:r>
    </w:p>
    <w:p w14:paraId="063ACD98" w14:textId="77777777" w:rsidR="00091FE9" w:rsidRPr="00521758" w:rsidRDefault="00091FE9" w:rsidP="00091FE9">
      <w:pPr>
        <w:pStyle w:val="ListParagraph"/>
        <w:numPr>
          <w:ilvl w:val="0"/>
          <w:numId w:val="1"/>
        </w:numPr>
        <w:spacing w:after="0"/>
        <w:rPr>
          <w:rFonts w:cstheme="minorHAnsi"/>
          <w:lang w:eastAsia="en-GB"/>
        </w:rPr>
      </w:pPr>
      <w:r w:rsidRPr="00521758">
        <w:rPr>
          <w:rFonts w:cstheme="minorHAnsi"/>
          <w:lang w:eastAsia="en-GB"/>
        </w:rPr>
        <w:t>Invite you to WSU volunteering fairs and other student engagement events</w:t>
      </w:r>
      <w:r w:rsidR="009D064B">
        <w:rPr>
          <w:rFonts w:cstheme="minorHAnsi"/>
          <w:lang w:eastAsia="en-GB"/>
        </w:rPr>
        <w:t>.</w:t>
      </w:r>
      <w:r w:rsidRPr="00521758">
        <w:rPr>
          <w:rFonts w:cstheme="minorHAnsi"/>
          <w:lang w:eastAsia="en-GB"/>
        </w:rPr>
        <w:t xml:space="preserve"> </w:t>
      </w:r>
    </w:p>
    <w:p w14:paraId="18EE0262" w14:textId="77777777" w:rsidR="00091FE9" w:rsidRDefault="00091FE9" w:rsidP="00091FE9">
      <w:pPr>
        <w:pStyle w:val="ListParagraph"/>
        <w:numPr>
          <w:ilvl w:val="0"/>
          <w:numId w:val="1"/>
        </w:numPr>
        <w:spacing w:after="0"/>
        <w:rPr>
          <w:rFonts w:cstheme="minorHAnsi"/>
          <w:lang w:eastAsia="en-GB"/>
        </w:rPr>
      </w:pPr>
      <w:r w:rsidRPr="00521758">
        <w:rPr>
          <w:rFonts w:cstheme="minorHAnsi"/>
          <w:lang w:eastAsia="en-GB"/>
        </w:rPr>
        <w:t xml:space="preserve">Notify your organisation of any changes in our volunteering brokerage service, including contact details, changes in policy an procedures, and any other changes relevant to the service. </w:t>
      </w:r>
    </w:p>
    <w:p w14:paraId="7DDE2BFC" w14:textId="77777777" w:rsidR="00091FE9" w:rsidRDefault="00091FE9" w:rsidP="00091FE9">
      <w:pPr>
        <w:pStyle w:val="ListParagraph"/>
        <w:numPr>
          <w:ilvl w:val="0"/>
          <w:numId w:val="1"/>
        </w:numPr>
        <w:rPr>
          <w:rFonts w:cstheme="minorHAnsi"/>
          <w:lang w:eastAsia="en-GB"/>
        </w:rPr>
      </w:pPr>
      <w:r w:rsidRPr="00352B8E">
        <w:rPr>
          <w:rFonts w:cstheme="minorHAnsi"/>
          <w:lang w:eastAsia="en-GB"/>
        </w:rPr>
        <w:lastRenderedPageBreak/>
        <w:t xml:space="preserve">Promote volunteering as an extracurricular activity which complements a student’s academic studies rather than as a compulsory element of their course. </w:t>
      </w:r>
    </w:p>
    <w:p w14:paraId="4F4A6033" w14:textId="77777777" w:rsidR="00513809" w:rsidRDefault="00513809" w:rsidP="00513809">
      <w:pPr>
        <w:pStyle w:val="ListParagraph"/>
        <w:numPr>
          <w:ilvl w:val="0"/>
          <w:numId w:val="1"/>
        </w:numPr>
        <w:spacing w:after="0"/>
        <w:rPr>
          <w:rFonts w:cstheme="minorHAnsi"/>
          <w:lang w:eastAsia="en-GB"/>
        </w:rPr>
      </w:pPr>
      <w:r w:rsidRPr="00521758">
        <w:rPr>
          <w:rFonts w:cstheme="minorHAnsi"/>
          <w:lang w:eastAsia="en-GB"/>
        </w:rPr>
        <w:t xml:space="preserve">Comply with the provisions of the General Data Protection Regulation (2018) and treat personal information about your organisation and your volunteers confidentially. </w:t>
      </w:r>
    </w:p>
    <w:p w14:paraId="735975E4" w14:textId="77777777" w:rsidR="003B0FB2" w:rsidRPr="00521758" w:rsidRDefault="003B0FB2" w:rsidP="003B0FB2">
      <w:pPr>
        <w:pStyle w:val="ListParagraph"/>
        <w:numPr>
          <w:ilvl w:val="0"/>
          <w:numId w:val="1"/>
        </w:numPr>
        <w:spacing w:after="0"/>
        <w:jc w:val="both"/>
        <w:rPr>
          <w:rFonts w:cstheme="minorHAnsi"/>
          <w:lang w:eastAsia="en-GB"/>
        </w:rPr>
      </w:pPr>
      <w:r w:rsidRPr="00521758">
        <w:rPr>
          <w:rFonts w:cstheme="minorHAnsi"/>
          <w:lang w:eastAsia="en-GB"/>
        </w:rPr>
        <w:t xml:space="preserve">Ensure that all staff supporting student volunteers are aware of this partnership agreement. </w:t>
      </w:r>
    </w:p>
    <w:p w14:paraId="671C5632" w14:textId="77777777" w:rsidR="00C06BD3" w:rsidRDefault="00C06BD3" w:rsidP="00091FE9">
      <w:pPr>
        <w:pStyle w:val="Heading1"/>
        <w:spacing w:before="0"/>
        <w:rPr>
          <w:rFonts w:eastAsia="Times New Roman"/>
          <w:lang w:eastAsia="en-GB"/>
        </w:rPr>
      </w:pPr>
    </w:p>
    <w:p w14:paraId="622AEC58" w14:textId="2D1DB102" w:rsidR="00091FE9" w:rsidRDefault="00091FE9" w:rsidP="00091FE9">
      <w:pPr>
        <w:pStyle w:val="Heading1"/>
        <w:spacing w:before="0"/>
        <w:rPr>
          <w:rFonts w:eastAsia="Times New Roman"/>
          <w:lang w:eastAsia="en-GB"/>
        </w:rPr>
      </w:pPr>
      <w:r w:rsidRPr="00521758">
        <w:rPr>
          <w:rFonts w:eastAsia="Times New Roman"/>
          <w:lang w:eastAsia="en-GB"/>
        </w:rPr>
        <w:t xml:space="preserve">What we ask of all organisations recruiting volunteers through Worcester Students' Union Volunteering: </w:t>
      </w:r>
    </w:p>
    <w:p w14:paraId="23B9E31B" w14:textId="77777777" w:rsidR="00091FE9" w:rsidRPr="00521758" w:rsidRDefault="00091FE9" w:rsidP="00091FE9">
      <w:pPr>
        <w:spacing w:after="0"/>
        <w:jc w:val="both"/>
        <w:rPr>
          <w:rFonts w:cstheme="minorHAnsi"/>
          <w:b/>
          <w:lang w:eastAsia="en-GB"/>
        </w:rPr>
      </w:pPr>
      <w:r w:rsidRPr="00521758">
        <w:rPr>
          <w:rFonts w:cstheme="minorHAnsi"/>
          <w:b/>
          <w:lang w:eastAsia="en-GB"/>
        </w:rPr>
        <w:t xml:space="preserve">By registering with WSU Volunteering, your organisation agrees to: </w:t>
      </w:r>
    </w:p>
    <w:p w14:paraId="17B76AA7" w14:textId="77777777" w:rsidR="00091FE9" w:rsidRDefault="00091FE9" w:rsidP="00091FE9">
      <w:pPr>
        <w:pStyle w:val="ListParagraph"/>
        <w:numPr>
          <w:ilvl w:val="0"/>
          <w:numId w:val="2"/>
        </w:numPr>
        <w:spacing w:after="0"/>
        <w:jc w:val="both"/>
        <w:rPr>
          <w:rFonts w:cstheme="minorHAnsi"/>
          <w:lang w:eastAsia="en-GB"/>
        </w:rPr>
      </w:pPr>
      <w:r w:rsidRPr="00521758">
        <w:rPr>
          <w:rFonts w:cstheme="minorHAnsi"/>
          <w:lang w:eastAsia="en-GB"/>
        </w:rPr>
        <w:t xml:space="preserve">Provide volunteering opportunities which are appropriate for students, where levels of expectation are realistic and achievable and where voluntary activity will not replace the work of paid members of staff. </w:t>
      </w:r>
    </w:p>
    <w:p w14:paraId="72834FEC" w14:textId="77777777" w:rsidR="00091FE9" w:rsidRPr="00BB63E0" w:rsidRDefault="00091FE9" w:rsidP="00091FE9">
      <w:pPr>
        <w:pStyle w:val="ListParagraph"/>
        <w:numPr>
          <w:ilvl w:val="0"/>
          <w:numId w:val="2"/>
        </w:numPr>
        <w:rPr>
          <w:rFonts w:cstheme="minorHAnsi"/>
          <w:lang w:eastAsia="en-GB"/>
        </w:rPr>
      </w:pPr>
      <w:r w:rsidRPr="00BB63E0">
        <w:rPr>
          <w:rFonts w:cstheme="minorHAnsi"/>
          <w:lang w:eastAsia="en-GB"/>
        </w:rPr>
        <w:t>Ensure WSU Volunteering is your first point of contact to promote volunteer opportunities</w:t>
      </w:r>
      <w:r>
        <w:rPr>
          <w:rFonts w:cstheme="minorHAnsi"/>
          <w:lang w:eastAsia="en-GB"/>
        </w:rPr>
        <w:t xml:space="preserve"> to </w:t>
      </w:r>
      <w:r w:rsidR="00513809">
        <w:rPr>
          <w:rFonts w:cstheme="minorHAnsi"/>
          <w:lang w:eastAsia="en-GB"/>
        </w:rPr>
        <w:t xml:space="preserve">University of Worcester </w:t>
      </w:r>
      <w:r>
        <w:rPr>
          <w:rFonts w:cstheme="minorHAnsi"/>
          <w:lang w:eastAsia="en-GB"/>
        </w:rPr>
        <w:t>students</w:t>
      </w:r>
      <w:r w:rsidRPr="00BB63E0">
        <w:rPr>
          <w:rFonts w:cstheme="minorHAnsi"/>
          <w:lang w:eastAsia="en-GB"/>
        </w:rPr>
        <w:t xml:space="preserve">. </w:t>
      </w:r>
    </w:p>
    <w:p w14:paraId="329E06F9" w14:textId="77777777" w:rsidR="00091FE9" w:rsidRDefault="00091FE9" w:rsidP="00091FE9">
      <w:pPr>
        <w:pStyle w:val="ListParagraph"/>
        <w:numPr>
          <w:ilvl w:val="0"/>
          <w:numId w:val="2"/>
        </w:numPr>
        <w:spacing w:after="0"/>
        <w:jc w:val="both"/>
        <w:rPr>
          <w:rFonts w:cstheme="minorHAnsi"/>
          <w:lang w:eastAsia="en-GB"/>
        </w:rPr>
      </w:pPr>
      <w:r w:rsidRPr="00521758">
        <w:rPr>
          <w:rFonts w:cstheme="minorHAnsi"/>
          <w:lang w:eastAsia="en-GB"/>
        </w:rPr>
        <w:t>Maintain open and ongoing communication with WSU Volunteering regarding volunteer referrals and progress and ensure that any issues and concerns are raised immediately</w:t>
      </w:r>
      <w:r w:rsidR="003B0FB2">
        <w:rPr>
          <w:rFonts w:cstheme="minorHAnsi"/>
          <w:lang w:eastAsia="en-GB"/>
        </w:rPr>
        <w:t xml:space="preserve"> with us</w:t>
      </w:r>
      <w:r w:rsidRPr="00521758">
        <w:rPr>
          <w:rFonts w:cstheme="minorHAnsi"/>
          <w:lang w:eastAsia="en-GB"/>
        </w:rPr>
        <w:t xml:space="preserve">. </w:t>
      </w:r>
    </w:p>
    <w:p w14:paraId="737E4A35" w14:textId="77777777" w:rsidR="00075C2A" w:rsidRPr="00075C2A" w:rsidRDefault="00075C2A" w:rsidP="00075C2A">
      <w:pPr>
        <w:pStyle w:val="ListParagraph"/>
        <w:numPr>
          <w:ilvl w:val="0"/>
          <w:numId w:val="2"/>
        </w:numPr>
        <w:rPr>
          <w:shd w:val="clear" w:color="auto" w:fill="FFFFFF"/>
        </w:rPr>
      </w:pPr>
      <w:r w:rsidRPr="00075C2A">
        <w:rPr>
          <w:shd w:val="clear" w:color="auto" w:fill="FFFFFF"/>
        </w:rPr>
        <w:t>Notify WSU Volunteering about all University of Worcester students who have volunteered with you and to ensure you have</w:t>
      </w:r>
      <w:r>
        <w:rPr>
          <w:shd w:val="clear" w:color="auto" w:fill="FFFFFF"/>
        </w:rPr>
        <w:t xml:space="preserve"> GDPR compliant</w:t>
      </w:r>
      <w:r w:rsidRPr="00075C2A">
        <w:rPr>
          <w:shd w:val="clear" w:color="auto" w:fill="FFFFFF"/>
        </w:rPr>
        <w:t xml:space="preserve"> systems in place to enable you to do so.</w:t>
      </w:r>
    </w:p>
    <w:p w14:paraId="4EF1C598" w14:textId="77777777" w:rsidR="00091FE9" w:rsidRPr="00521758" w:rsidRDefault="00091FE9" w:rsidP="00091FE9">
      <w:pPr>
        <w:pStyle w:val="ListParagraph"/>
        <w:numPr>
          <w:ilvl w:val="0"/>
          <w:numId w:val="2"/>
        </w:numPr>
        <w:spacing w:after="0"/>
        <w:jc w:val="both"/>
        <w:rPr>
          <w:rFonts w:cstheme="minorHAnsi"/>
          <w:lang w:eastAsia="en-GB"/>
        </w:rPr>
      </w:pPr>
      <w:r w:rsidRPr="00521758">
        <w:rPr>
          <w:rFonts w:cstheme="minorHAnsi"/>
          <w:lang w:eastAsia="en-GB"/>
        </w:rPr>
        <w:t xml:space="preserve">Contact any student who has expressed an interest in your opportunity within </w:t>
      </w:r>
      <w:r w:rsidRPr="00513809">
        <w:rPr>
          <w:rFonts w:cstheme="minorHAnsi"/>
          <w:b/>
          <w:lang w:eastAsia="en-GB"/>
        </w:rPr>
        <w:t>7 days</w:t>
      </w:r>
      <w:r w:rsidRPr="00521758">
        <w:rPr>
          <w:rFonts w:cstheme="minorHAnsi"/>
          <w:lang w:eastAsia="en-GB"/>
        </w:rPr>
        <w:t xml:space="preserve"> of receiving a notification.  </w:t>
      </w:r>
    </w:p>
    <w:p w14:paraId="2C363941" w14:textId="77777777" w:rsidR="00091FE9" w:rsidRPr="003B0FB2" w:rsidRDefault="00091FE9" w:rsidP="00D2546C">
      <w:pPr>
        <w:pStyle w:val="ListParagraph"/>
        <w:numPr>
          <w:ilvl w:val="0"/>
          <w:numId w:val="2"/>
        </w:numPr>
        <w:spacing w:after="0"/>
        <w:jc w:val="both"/>
        <w:rPr>
          <w:rFonts w:cstheme="minorHAnsi"/>
          <w:lang w:eastAsia="en-GB"/>
        </w:rPr>
      </w:pPr>
      <w:r w:rsidRPr="00521758">
        <w:rPr>
          <w:rFonts w:cstheme="minorHAnsi"/>
          <w:lang w:eastAsia="en-GB"/>
        </w:rPr>
        <w:t>Take responsibility for ascertaining a WSU volunteer’s suitability for the volunteer role and accept that WSU Volunteering cannot guarantee an individuals’ personal or professional credibility.</w:t>
      </w:r>
      <w:r w:rsidR="00D2546C">
        <w:rPr>
          <w:rFonts w:cstheme="minorHAnsi"/>
          <w:lang w:eastAsia="en-GB"/>
        </w:rPr>
        <w:t xml:space="preserve"> </w:t>
      </w:r>
      <w:r w:rsidRPr="003B0FB2">
        <w:rPr>
          <w:rFonts w:cstheme="minorHAnsi"/>
          <w:lang w:eastAsia="en-GB"/>
        </w:rPr>
        <w:t>Undertake any DBS checks or reference requests if they are required for your volunteering opportunity</w:t>
      </w:r>
      <w:r w:rsidR="003B0FB2">
        <w:rPr>
          <w:rFonts w:cstheme="minorHAnsi"/>
          <w:lang w:eastAsia="en-GB"/>
        </w:rPr>
        <w:t>.</w:t>
      </w:r>
    </w:p>
    <w:p w14:paraId="373F2EB5" w14:textId="77777777" w:rsidR="00091FE9" w:rsidRPr="00521758" w:rsidRDefault="00091FE9" w:rsidP="00091FE9">
      <w:pPr>
        <w:pStyle w:val="ListParagraph"/>
        <w:numPr>
          <w:ilvl w:val="0"/>
          <w:numId w:val="2"/>
        </w:numPr>
        <w:spacing w:after="0"/>
        <w:jc w:val="both"/>
        <w:rPr>
          <w:rFonts w:cstheme="minorHAnsi"/>
          <w:lang w:eastAsia="en-GB"/>
        </w:rPr>
      </w:pPr>
      <w:r w:rsidRPr="00521758">
        <w:rPr>
          <w:rFonts w:cstheme="minorHAnsi"/>
          <w:lang w:eastAsia="en-GB"/>
        </w:rPr>
        <w:t xml:space="preserve">Provide a comprehensive induction to volunteers, including a tour of the premises, introduction to colleagues, health and safety, tasks and role responsibilities. </w:t>
      </w:r>
    </w:p>
    <w:p w14:paraId="0DEFA329" w14:textId="77777777" w:rsidR="00091FE9" w:rsidRDefault="00091FE9" w:rsidP="00091FE9">
      <w:pPr>
        <w:pStyle w:val="ListParagraph"/>
        <w:numPr>
          <w:ilvl w:val="0"/>
          <w:numId w:val="2"/>
        </w:numPr>
        <w:spacing w:after="0"/>
        <w:jc w:val="both"/>
        <w:rPr>
          <w:rFonts w:cstheme="minorHAnsi"/>
          <w:lang w:eastAsia="en-GB"/>
        </w:rPr>
      </w:pPr>
      <w:r w:rsidRPr="00521758">
        <w:rPr>
          <w:rFonts w:cstheme="minorHAnsi"/>
          <w:lang w:eastAsia="en-GB"/>
        </w:rPr>
        <w:t>Provide the necessary</w:t>
      </w:r>
      <w:r>
        <w:rPr>
          <w:rFonts w:cstheme="minorHAnsi"/>
          <w:lang w:eastAsia="en-GB"/>
        </w:rPr>
        <w:t xml:space="preserve"> </w:t>
      </w:r>
      <w:r w:rsidRPr="00521758">
        <w:rPr>
          <w:rFonts w:cstheme="minorHAnsi"/>
          <w:lang w:eastAsia="en-GB"/>
        </w:rPr>
        <w:t xml:space="preserve">training for volunteers to carry out assigned tasks </w:t>
      </w:r>
    </w:p>
    <w:p w14:paraId="3D53015C" w14:textId="77777777" w:rsidR="00D2546C" w:rsidRPr="00DF6E93" w:rsidRDefault="00DF6E93" w:rsidP="00DF6E93">
      <w:pPr>
        <w:pStyle w:val="ListParagraph"/>
        <w:numPr>
          <w:ilvl w:val="0"/>
          <w:numId w:val="2"/>
        </w:numPr>
        <w:rPr>
          <w:lang w:eastAsia="en-GB"/>
        </w:rPr>
      </w:pPr>
      <w:r>
        <w:rPr>
          <w:lang w:eastAsia="en-GB"/>
        </w:rPr>
        <w:t>Provide, if possible a</w:t>
      </w:r>
      <w:r w:rsidRPr="00950C7E">
        <w:rPr>
          <w:lang w:eastAsia="en-GB"/>
        </w:rPr>
        <w:t xml:space="preserve"> specific person who can act as a "go to" contact volunteer</w:t>
      </w:r>
      <w:r>
        <w:rPr>
          <w:lang w:eastAsia="en-GB"/>
        </w:rPr>
        <w:t>s</w:t>
      </w:r>
    </w:p>
    <w:p w14:paraId="3467F95E" w14:textId="77777777" w:rsidR="00091FE9" w:rsidRPr="00BB63E0" w:rsidRDefault="00091FE9" w:rsidP="00091FE9">
      <w:pPr>
        <w:pStyle w:val="ListParagraph"/>
        <w:numPr>
          <w:ilvl w:val="0"/>
          <w:numId w:val="2"/>
        </w:numPr>
        <w:spacing w:after="0"/>
        <w:jc w:val="both"/>
        <w:rPr>
          <w:rFonts w:cstheme="minorHAnsi"/>
          <w:lang w:eastAsia="en-GB"/>
        </w:rPr>
      </w:pPr>
      <w:r w:rsidRPr="00BB63E0">
        <w:rPr>
          <w:rFonts w:cstheme="minorHAnsi"/>
          <w:lang w:eastAsia="en-GB"/>
        </w:rPr>
        <w:t xml:space="preserve">Ensure that information about your organisation and opportunities on the WSU website are accurate and up to date.  </w:t>
      </w:r>
    </w:p>
    <w:p w14:paraId="13D667EA" w14:textId="77777777" w:rsidR="00091FE9" w:rsidRPr="00BB63E0" w:rsidRDefault="00091FE9" w:rsidP="00091FE9">
      <w:pPr>
        <w:pStyle w:val="ListParagraph"/>
        <w:numPr>
          <w:ilvl w:val="0"/>
          <w:numId w:val="2"/>
        </w:numPr>
        <w:spacing w:after="0"/>
        <w:jc w:val="both"/>
        <w:rPr>
          <w:rFonts w:cstheme="minorHAnsi"/>
          <w:lang w:eastAsia="en-GB"/>
        </w:rPr>
      </w:pPr>
      <w:r w:rsidRPr="00BB63E0">
        <w:rPr>
          <w:rFonts w:cstheme="minorHAnsi"/>
          <w:lang w:eastAsia="en-GB"/>
        </w:rPr>
        <w:lastRenderedPageBreak/>
        <w:t xml:space="preserve">Notify WSU of any changes in your organisation relevant to the partnership, including contact details, application deadlines, changes in policy and procedures and volunteer roles. </w:t>
      </w:r>
    </w:p>
    <w:p w14:paraId="235D2A8A" w14:textId="77777777" w:rsidR="00091FE9" w:rsidRPr="00BB63E0" w:rsidRDefault="00091FE9" w:rsidP="00091FE9">
      <w:pPr>
        <w:pStyle w:val="ListParagraph"/>
        <w:numPr>
          <w:ilvl w:val="0"/>
          <w:numId w:val="2"/>
        </w:numPr>
        <w:spacing w:after="0"/>
        <w:jc w:val="both"/>
        <w:rPr>
          <w:rFonts w:cstheme="minorHAnsi"/>
          <w:lang w:eastAsia="en-GB"/>
        </w:rPr>
      </w:pPr>
      <w:r w:rsidRPr="00521758">
        <w:rPr>
          <w:rFonts w:cstheme="minorHAnsi"/>
          <w:lang w:eastAsia="en-GB"/>
        </w:rPr>
        <w:t>The organisation agrees to prov</w:t>
      </w:r>
      <w:r>
        <w:rPr>
          <w:rFonts w:cstheme="minorHAnsi"/>
          <w:lang w:eastAsia="en-GB"/>
        </w:rPr>
        <w:t>ide feedback on students when WSU</w:t>
      </w:r>
      <w:r w:rsidRPr="00BB63E0">
        <w:rPr>
          <w:rFonts w:cstheme="minorHAnsi"/>
          <w:lang w:eastAsia="en-GB"/>
        </w:rPr>
        <w:t xml:space="preserve"> follow up throughout the students</w:t>
      </w:r>
      <w:r>
        <w:rPr>
          <w:rFonts w:cstheme="minorHAnsi"/>
          <w:lang w:eastAsia="en-GB"/>
        </w:rPr>
        <w:t>’</w:t>
      </w:r>
      <w:r w:rsidRPr="00BB63E0">
        <w:rPr>
          <w:rFonts w:cstheme="minorHAnsi"/>
          <w:lang w:eastAsia="en-GB"/>
        </w:rPr>
        <w:t xml:space="preserve"> time volunteering.</w:t>
      </w:r>
    </w:p>
    <w:p w14:paraId="4835C241" w14:textId="77777777" w:rsidR="00091FE9" w:rsidRDefault="00091FE9" w:rsidP="00091FE9">
      <w:pPr>
        <w:pStyle w:val="ListParagraph"/>
        <w:numPr>
          <w:ilvl w:val="0"/>
          <w:numId w:val="2"/>
        </w:numPr>
        <w:spacing w:after="0"/>
        <w:jc w:val="both"/>
        <w:rPr>
          <w:rFonts w:cstheme="minorHAnsi"/>
          <w:lang w:eastAsia="en-GB"/>
        </w:rPr>
      </w:pPr>
      <w:r w:rsidRPr="00BB63E0">
        <w:rPr>
          <w:rFonts w:cstheme="minorHAnsi"/>
          <w:lang w:eastAsia="en-GB"/>
        </w:rPr>
        <w:t xml:space="preserve">Do your best to encourage WSU Student volunteers to record their volunteering achievements, including hours, skills and training courses on WSU’s online volunteering platform. </w:t>
      </w:r>
    </w:p>
    <w:p w14:paraId="516A1473" w14:textId="77777777" w:rsidR="00091FE9" w:rsidRPr="0024631D" w:rsidRDefault="00091FE9" w:rsidP="00091FE9">
      <w:pPr>
        <w:pStyle w:val="ListParagraph"/>
        <w:numPr>
          <w:ilvl w:val="0"/>
          <w:numId w:val="2"/>
        </w:numPr>
        <w:spacing w:after="0"/>
        <w:jc w:val="both"/>
        <w:rPr>
          <w:rFonts w:cstheme="minorHAnsi"/>
          <w:lang w:eastAsia="en-GB"/>
        </w:rPr>
      </w:pPr>
      <w:r>
        <w:t xml:space="preserve">Ensure the health, safety and welfare of volunteers while engaged in activities with your organisation </w:t>
      </w:r>
    </w:p>
    <w:p w14:paraId="6D9F5BA3" w14:textId="77777777" w:rsidR="00A54562" w:rsidRPr="00A54562" w:rsidRDefault="00091FE9" w:rsidP="00A54562">
      <w:pPr>
        <w:pStyle w:val="ListParagraph"/>
        <w:numPr>
          <w:ilvl w:val="0"/>
          <w:numId w:val="2"/>
        </w:numPr>
        <w:spacing w:after="0"/>
        <w:jc w:val="both"/>
        <w:rPr>
          <w:rFonts w:cstheme="minorHAnsi"/>
          <w:lang w:eastAsia="en-GB"/>
        </w:rPr>
      </w:pPr>
      <w:r>
        <w:t>Ensure suitable risk assessment(s) are completed covering all the activities the volunteers will be involved in is in place prior to the volunteer commencing their volunteering with you</w:t>
      </w:r>
      <w:r w:rsidR="003B0FB2">
        <w:t xml:space="preserve"> and provide such risk assessments to us upon request.</w:t>
      </w:r>
    </w:p>
    <w:p w14:paraId="158B7095" w14:textId="77777777" w:rsidR="00A54562" w:rsidRPr="00D2546C" w:rsidRDefault="00A54562" w:rsidP="00A54562">
      <w:pPr>
        <w:numPr>
          <w:ilvl w:val="0"/>
          <w:numId w:val="2"/>
        </w:numPr>
        <w:spacing w:after="0" w:line="240" w:lineRule="auto"/>
        <w:ind w:right="-510"/>
        <w:jc w:val="both"/>
        <w:rPr>
          <w:rFonts w:ascii="Calibri" w:hAnsi="Calibri"/>
          <w:color w:val="000000" w:themeColor="text1"/>
        </w:rPr>
      </w:pPr>
      <w:r w:rsidRPr="00D2546C">
        <w:rPr>
          <w:rFonts w:ascii="Calibri" w:hAnsi="Calibri"/>
          <w:color w:val="000000" w:themeColor="text1"/>
        </w:rPr>
        <w:t xml:space="preserve">Report all accidents, incidents and near misses involving student volunteers to the Student Engagement Manager, Tim Hewes-Belton, via email at </w:t>
      </w:r>
      <w:hyperlink r:id="rId10" w:history="1">
        <w:r w:rsidRPr="00D2546C">
          <w:rPr>
            <w:rStyle w:val="Hyperlink"/>
            <w:rFonts w:ascii="Calibri" w:hAnsi="Calibri"/>
            <w:color w:val="000000" w:themeColor="text1"/>
          </w:rPr>
          <w:t>t.hewesbelton@worc.ac.uk</w:t>
        </w:r>
      </w:hyperlink>
      <w:r w:rsidRPr="00D2546C">
        <w:rPr>
          <w:rFonts w:ascii="Calibri" w:hAnsi="Calibri"/>
          <w:color w:val="000000" w:themeColor="text1"/>
        </w:rPr>
        <w:t xml:space="preserve">, </w:t>
      </w:r>
      <w:r w:rsidR="003B0FB2" w:rsidRPr="00D2546C">
        <w:rPr>
          <w:rFonts w:ascii="Calibri" w:hAnsi="Calibri"/>
          <w:color w:val="000000" w:themeColor="text1"/>
        </w:rPr>
        <w:t xml:space="preserve">by </w:t>
      </w:r>
      <w:r w:rsidRPr="00D2546C">
        <w:rPr>
          <w:rFonts w:ascii="Calibri" w:hAnsi="Calibri"/>
          <w:color w:val="000000" w:themeColor="text1"/>
        </w:rPr>
        <w:t>phone 01905 543222 or</w:t>
      </w:r>
      <w:r w:rsidR="003B0FB2" w:rsidRPr="00D2546C">
        <w:rPr>
          <w:rFonts w:ascii="Calibri" w:hAnsi="Calibri"/>
          <w:color w:val="000000" w:themeColor="text1"/>
        </w:rPr>
        <w:t xml:space="preserve"> by</w:t>
      </w:r>
      <w:r w:rsidRPr="00D2546C">
        <w:rPr>
          <w:rFonts w:ascii="Calibri" w:hAnsi="Calibri"/>
          <w:color w:val="000000" w:themeColor="text1"/>
        </w:rPr>
        <w:t xml:space="preserve"> post at Worcester Students’ Union, Henwick Grove, Worcester, WR2 6AJ.</w:t>
      </w:r>
    </w:p>
    <w:p w14:paraId="216ABB0E" w14:textId="77777777" w:rsidR="00A54562" w:rsidRPr="00D2546C" w:rsidRDefault="00A54562" w:rsidP="00A54562">
      <w:pPr>
        <w:pStyle w:val="ListParagraph"/>
        <w:numPr>
          <w:ilvl w:val="0"/>
          <w:numId w:val="2"/>
        </w:numPr>
        <w:spacing w:after="0"/>
        <w:jc w:val="both"/>
        <w:rPr>
          <w:rFonts w:cstheme="minorHAnsi"/>
          <w:color w:val="000000" w:themeColor="text1"/>
          <w:lang w:eastAsia="en-GB"/>
        </w:rPr>
      </w:pPr>
      <w:r w:rsidRPr="00D2546C">
        <w:rPr>
          <w:color w:val="000000" w:themeColor="text1"/>
          <w:shd w:val="clear" w:color="auto" w:fill="FFFFFF"/>
        </w:rPr>
        <w:t xml:space="preserve">Follow </w:t>
      </w:r>
      <w:r w:rsidR="00513809" w:rsidRPr="00D2546C">
        <w:rPr>
          <w:color w:val="000000" w:themeColor="text1"/>
          <w:shd w:val="clear" w:color="auto" w:fill="FFFFFF"/>
        </w:rPr>
        <w:t>your</w:t>
      </w:r>
      <w:r w:rsidRPr="00D2546C">
        <w:rPr>
          <w:color w:val="000000" w:themeColor="text1"/>
          <w:shd w:val="clear" w:color="auto" w:fill="FFFFFF"/>
        </w:rPr>
        <w:t xml:space="preserve"> organisation</w:t>
      </w:r>
      <w:r w:rsidR="003B0FB2" w:rsidRPr="00D2546C">
        <w:rPr>
          <w:color w:val="000000" w:themeColor="text1"/>
          <w:shd w:val="clear" w:color="auto" w:fill="FFFFFF"/>
        </w:rPr>
        <w:t>’</w:t>
      </w:r>
      <w:r w:rsidRPr="00D2546C">
        <w:rPr>
          <w:color w:val="000000" w:themeColor="text1"/>
          <w:shd w:val="clear" w:color="auto" w:fill="FFFFFF"/>
        </w:rPr>
        <w:t xml:space="preserve">s policies for dealing with any issues or concerns involving a volunteer but discuss with </w:t>
      </w:r>
      <w:r w:rsidR="00981BDA" w:rsidRPr="00D2546C">
        <w:rPr>
          <w:color w:val="000000" w:themeColor="text1"/>
          <w:shd w:val="clear" w:color="auto" w:fill="FFFFFF"/>
        </w:rPr>
        <w:t>the Student Engagement Manage</w:t>
      </w:r>
      <w:r w:rsidR="003B0FB2" w:rsidRPr="00D2546C">
        <w:rPr>
          <w:color w:val="000000" w:themeColor="text1"/>
          <w:shd w:val="clear" w:color="auto" w:fill="FFFFFF"/>
        </w:rPr>
        <w:t xml:space="preserve">r </w:t>
      </w:r>
      <w:r w:rsidRPr="00D2546C">
        <w:rPr>
          <w:color w:val="000000" w:themeColor="text1"/>
          <w:shd w:val="clear" w:color="auto" w:fill="FFFFFF"/>
        </w:rPr>
        <w:t>the nature of the problem as soon as possible to determine</w:t>
      </w:r>
      <w:r w:rsidR="003B0FB2" w:rsidRPr="00D2546C">
        <w:rPr>
          <w:color w:val="000000" w:themeColor="text1"/>
          <w:shd w:val="clear" w:color="auto" w:fill="FFFFFF"/>
        </w:rPr>
        <w:t xml:space="preserve"> any</w:t>
      </w:r>
      <w:r w:rsidRPr="00D2546C">
        <w:rPr>
          <w:color w:val="000000" w:themeColor="text1"/>
          <w:shd w:val="clear" w:color="auto" w:fill="FFFFFF"/>
        </w:rPr>
        <w:t xml:space="preserve"> action to be taken.</w:t>
      </w:r>
    </w:p>
    <w:p w14:paraId="1696C109" w14:textId="77777777" w:rsidR="00C85ABC" w:rsidRPr="00D2546C" w:rsidRDefault="00075C2A" w:rsidP="00C85ABC">
      <w:pPr>
        <w:pStyle w:val="ListParagraph"/>
        <w:numPr>
          <w:ilvl w:val="0"/>
          <w:numId w:val="2"/>
        </w:numPr>
        <w:spacing w:after="0"/>
        <w:jc w:val="both"/>
        <w:rPr>
          <w:rFonts w:cstheme="minorHAnsi"/>
          <w:color w:val="000000" w:themeColor="text1"/>
          <w:lang w:eastAsia="en-GB"/>
        </w:rPr>
      </w:pPr>
      <w:r w:rsidRPr="00D2546C">
        <w:rPr>
          <w:rFonts w:cstheme="minorHAnsi"/>
          <w:color w:val="000000" w:themeColor="text1"/>
        </w:rPr>
        <w:t>Follow your organisation</w:t>
      </w:r>
      <w:r w:rsidR="003B0FB2" w:rsidRPr="00D2546C">
        <w:rPr>
          <w:rFonts w:cstheme="minorHAnsi"/>
          <w:color w:val="000000" w:themeColor="text1"/>
        </w:rPr>
        <w:t>’</w:t>
      </w:r>
      <w:r w:rsidRPr="00D2546C">
        <w:rPr>
          <w:rFonts w:cstheme="minorHAnsi"/>
          <w:color w:val="000000" w:themeColor="text1"/>
        </w:rPr>
        <w:t xml:space="preserve">s policies for the protection of children and adults at risk, but to inform </w:t>
      </w:r>
      <w:r w:rsidRPr="00D2546C">
        <w:rPr>
          <w:rFonts w:ascii="Calibri" w:hAnsi="Calibri"/>
          <w:color w:val="000000" w:themeColor="text1"/>
        </w:rPr>
        <w:t>the Student Engagement Manager</w:t>
      </w:r>
      <w:r w:rsidR="00D2546C" w:rsidRPr="00D2546C">
        <w:rPr>
          <w:rFonts w:ascii="Calibri" w:hAnsi="Calibri"/>
          <w:color w:val="000000" w:themeColor="text1"/>
        </w:rPr>
        <w:t xml:space="preserve"> </w:t>
      </w:r>
      <w:r w:rsidRPr="00D2546C">
        <w:rPr>
          <w:rFonts w:cstheme="minorHAnsi"/>
          <w:color w:val="000000" w:themeColor="text1"/>
        </w:rPr>
        <w:t>as soon as possible if an allegation is made against a WSU volunteer placed with you. To</w:t>
      </w:r>
      <w:r w:rsidR="003B0FB2" w:rsidRPr="00D2546C">
        <w:rPr>
          <w:rFonts w:cstheme="minorHAnsi"/>
          <w:color w:val="000000" w:themeColor="text1"/>
        </w:rPr>
        <w:t>,</w:t>
      </w:r>
      <w:r w:rsidRPr="00D2546C">
        <w:rPr>
          <w:rFonts w:cstheme="minorHAnsi"/>
          <w:color w:val="000000" w:themeColor="text1"/>
        </w:rPr>
        <w:t xml:space="preserve"> also</w:t>
      </w:r>
      <w:r w:rsidR="003B0FB2" w:rsidRPr="00D2546C">
        <w:rPr>
          <w:rFonts w:cstheme="minorHAnsi"/>
          <w:color w:val="000000" w:themeColor="text1"/>
        </w:rPr>
        <w:t>,</w:t>
      </w:r>
      <w:r w:rsidRPr="00D2546C">
        <w:rPr>
          <w:rFonts w:cstheme="minorHAnsi"/>
          <w:color w:val="000000" w:themeColor="text1"/>
        </w:rPr>
        <w:t xml:space="preserve"> inform the Student Engagement Manager if an allegation is made by a WSU Volunteer </w:t>
      </w:r>
      <w:r w:rsidR="003B0FB2" w:rsidRPr="00D2546C">
        <w:rPr>
          <w:rFonts w:cstheme="minorHAnsi"/>
          <w:color w:val="000000" w:themeColor="text1"/>
        </w:rPr>
        <w:t xml:space="preserve">about anyone or anything within your organisation, </w:t>
      </w:r>
      <w:r w:rsidRPr="00D2546C">
        <w:rPr>
          <w:rFonts w:cstheme="minorHAnsi"/>
          <w:color w:val="000000" w:themeColor="text1"/>
        </w:rPr>
        <w:t>in order for the Students’ Union to support</w:t>
      </w:r>
      <w:r w:rsidR="003B0FB2" w:rsidRPr="00D2546C">
        <w:rPr>
          <w:rFonts w:cstheme="minorHAnsi"/>
          <w:color w:val="000000" w:themeColor="text1"/>
        </w:rPr>
        <w:t xml:space="preserve"> or investigate</w:t>
      </w:r>
      <w:r w:rsidRPr="00D2546C">
        <w:rPr>
          <w:rFonts w:cstheme="minorHAnsi"/>
          <w:color w:val="000000" w:themeColor="text1"/>
        </w:rPr>
        <w:t xml:space="preserve"> where required. </w:t>
      </w:r>
    </w:p>
    <w:p w14:paraId="30782B8B" w14:textId="77777777" w:rsidR="00075C2A" w:rsidRPr="00C85ABC" w:rsidRDefault="00C85ABC" w:rsidP="00C85ABC">
      <w:pPr>
        <w:pStyle w:val="ListParagraph"/>
        <w:numPr>
          <w:ilvl w:val="0"/>
          <w:numId w:val="2"/>
        </w:numPr>
        <w:spacing w:after="0"/>
        <w:jc w:val="both"/>
        <w:rPr>
          <w:rFonts w:cstheme="minorHAnsi"/>
          <w:lang w:eastAsia="en-GB"/>
        </w:rPr>
      </w:pPr>
      <w:r w:rsidRPr="00521758">
        <w:rPr>
          <w:rFonts w:cstheme="minorHAnsi"/>
          <w:lang w:eastAsia="en-GB"/>
        </w:rPr>
        <w:t xml:space="preserve">Comply with the provisions of the General Data Protection Regulation (2018) and treat personal information about volunteers confidentially. </w:t>
      </w:r>
    </w:p>
    <w:p w14:paraId="0D2B52F5" w14:textId="77777777" w:rsidR="00091FE9" w:rsidRPr="00521758" w:rsidRDefault="00091FE9" w:rsidP="00091FE9">
      <w:pPr>
        <w:pStyle w:val="ListParagraph"/>
        <w:numPr>
          <w:ilvl w:val="0"/>
          <w:numId w:val="2"/>
        </w:numPr>
        <w:spacing w:after="0"/>
        <w:jc w:val="both"/>
        <w:rPr>
          <w:rFonts w:cstheme="minorHAnsi"/>
          <w:lang w:eastAsia="en-GB"/>
        </w:rPr>
      </w:pPr>
      <w:r w:rsidRPr="00521758">
        <w:rPr>
          <w:rFonts w:cstheme="minorHAnsi"/>
          <w:lang w:eastAsia="en-GB"/>
        </w:rPr>
        <w:t xml:space="preserve">Ensure that all staff supporting student volunteers are aware of this partnership agreement. </w:t>
      </w:r>
    </w:p>
    <w:p w14:paraId="521A4437" w14:textId="77777777" w:rsidR="00091FE9" w:rsidRDefault="00A54562" w:rsidP="008708F7">
      <w:pPr>
        <w:pStyle w:val="Heading1"/>
        <w:spacing w:before="120"/>
        <w:rPr>
          <w:lang w:eastAsia="en-GB"/>
        </w:rPr>
      </w:pPr>
      <w:r>
        <w:rPr>
          <w:lang w:eastAsia="en-GB"/>
        </w:rPr>
        <w:t>Data Protection</w:t>
      </w:r>
    </w:p>
    <w:p w14:paraId="54B7C932" w14:textId="77777777" w:rsidR="00075C2A" w:rsidRDefault="00075C2A" w:rsidP="00075C2A">
      <w:pPr>
        <w:rPr>
          <w:lang w:eastAsia="en-GB"/>
        </w:rPr>
      </w:pPr>
      <w:r>
        <w:rPr>
          <w:lang w:eastAsia="en-GB"/>
        </w:rPr>
        <w:t>In order to undertake the legitimate interests of both W</w:t>
      </w:r>
      <w:r w:rsidR="003B0FB2">
        <w:rPr>
          <w:lang w:eastAsia="en-GB"/>
        </w:rPr>
        <w:t>SU</w:t>
      </w:r>
      <w:r>
        <w:rPr>
          <w:lang w:eastAsia="en-GB"/>
        </w:rPr>
        <w:t xml:space="preserve"> and the </w:t>
      </w:r>
      <w:r w:rsidR="003B0FB2">
        <w:rPr>
          <w:lang w:eastAsia="en-GB"/>
        </w:rPr>
        <w:t>Volunteering P</w:t>
      </w:r>
      <w:r>
        <w:rPr>
          <w:lang w:eastAsia="en-GB"/>
        </w:rPr>
        <w:t>rovider to deliver student focused volunteering opportunities, effective volunteer support a</w:t>
      </w:r>
      <w:r w:rsidR="00513809">
        <w:rPr>
          <w:lang w:eastAsia="en-GB"/>
        </w:rPr>
        <w:t>nd brokerage, t</w:t>
      </w:r>
      <w:r>
        <w:rPr>
          <w:lang w:eastAsia="en-GB"/>
        </w:rPr>
        <w:t xml:space="preserve">he Students’ Union ensures that all volunteers are informed of how we use their data through our Volunteering </w:t>
      </w:r>
      <w:r w:rsidR="00C85ABC">
        <w:rPr>
          <w:lang w:eastAsia="en-GB"/>
        </w:rPr>
        <w:t xml:space="preserve">Privacy Notice which can be found at </w:t>
      </w:r>
      <w:hyperlink r:id="rId11" w:history="1">
        <w:r w:rsidR="00C85ABC" w:rsidRPr="00862C31">
          <w:rPr>
            <w:rStyle w:val="Hyperlink"/>
            <w:lang w:eastAsia="en-GB"/>
          </w:rPr>
          <w:t>https://www.worcsu.com/faqs/data_protection/</w:t>
        </w:r>
      </w:hyperlink>
      <w:r w:rsidR="00C85ABC">
        <w:rPr>
          <w:lang w:eastAsia="en-GB"/>
        </w:rPr>
        <w:t xml:space="preserve"> </w:t>
      </w:r>
    </w:p>
    <w:p w14:paraId="29AE6D7D" w14:textId="77777777" w:rsidR="00C85ABC" w:rsidRDefault="00C85ABC" w:rsidP="00C85ABC">
      <w:r>
        <w:lastRenderedPageBreak/>
        <w:t>WSU will allow</w:t>
      </w:r>
      <w:r w:rsidRPr="00301111">
        <w:t xml:space="preserve"> approved Volunteering Providers access to data on our volunteering platform</w:t>
      </w:r>
      <w:r>
        <w:t xml:space="preserve"> on the WSU website that</w:t>
      </w:r>
      <w:r w:rsidRPr="00301111">
        <w:t xml:space="preserve"> student</w:t>
      </w:r>
      <w:r>
        <w:t>s have</w:t>
      </w:r>
      <w:r w:rsidRPr="00301111">
        <w:t xml:space="preserve"> agreed to be shared. </w:t>
      </w:r>
      <w:r>
        <w:t>WSU</w:t>
      </w:r>
      <w:r w:rsidRPr="00301111">
        <w:t xml:space="preserve"> will continuously monitor the data that Volunteering Providers have access to, and from time to time, may restrict some of the data shar</w:t>
      </w:r>
      <w:r>
        <w:t>ed with Volunteering Providers.</w:t>
      </w:r>
    </w:p>
    <w:p w14:paraId="23AB2496" w14:textId="521DF261" w:rsidR="00C85ABC" w:rsidRDefault="00C85ABC" w:rsidP="00C85ABC">
      <w:r>
        <w:t>By signing this Service Level Agreement t</w:t>
      </w:r>
      <w:r w:rsidR="00DB6F4C">
        <w:t>he</w:t>
      </w:r>
      <w:r w:rsidRPr="00301111">
        <w:t xml:space="preserve"> Volunteering Provider</w:t>
      </w:r>
      <w:r>
        <w:t xml:space="preserve"> </w:t>
      </w:r>
      <w:r w:rsidRPr="00301111">
        <w:t xml:space="preserve">agrees to comply </w:t>
      </w:r>
      <w:r>
        <w:t>with our Volunteering Privacy Notice and to ensure that they have their own processes in place such as</w:t>
      </w:r>
      <w:r w:rsidR="00513809">
        <w:t xml:space="preserve"> their own </w:t>
      </w:r>
      <w:r>
        <w:t>Volunteer Privacy Notice that informs student volunteers how they will share data back to the Students’ Union.</w:t>
      </w:r>
      <w:r w:rsidR="00BC12E3">
        <w:t xml:space="preserve"> The provider also commits to ensuring that they inform the Students’ Union of any data breach of </w:t>
      </w:r>
      <w:r w:rsidR="00C06BD3">
        <w:t>volunteers’</w:t>
      </w:r>
      <w:r w:rsidR="00BC12E3">
        <w:t xml:space="preserve"> data.</w:t>
      </w:r>
      <w:r>
        <w:t xml:space="preserve"> T</w:t>
      </w:r>
      <w:r w:rsidRPr="00301111">
        <w:t>he Volunteering Provider</w:t>
      </w:r>
      <w:r>
        <w:t xml:space="preserve"> </w:t>
      </w:r>
      <w:r w:rsidRPr="00301111">
        <w:t xml:space="preserve">will adhere to the </w:t>
      </w:r>
      <w:r>
        <w:t>General Data Protection Regulations</w:t>
      </w:r>
      <w:r w:rsidRPr="00301111">
        <w:t>, and will ensure</w:t>
      </w:r>
      <w:r>
        <w:t xml:space="preserve"> </w:t>
      </w:r>
      <w:r w:rsidRPr="00301111">
        <w:t xml:space="preserve">that all personal data relating to volunteers is: </w:t>
      </w:r>
    </w:p>
    <w:p w14:paraId="77A74F9A" w14:textId="77777777" w:rsidR="00DB6F4C" w:rsidRDefault="00DB6F4C" w:rsidP="00C85ABC">
      <w:pPr>
        <w:pStyle w:val="ListParagraph"/>
        <w:numPr>
          <w:ilvl w:val="0"/>
          <w:numId w:val="9"/>
        </w:numPr>
        <w:sectPr w:rsidR="00DB6F4C">
          <w:headerReference w:type="default" r:id="rId12"/>
          <w:footerReference w:type="default" r:id="rId13"/>
          <w:pgSz w:w="11906" w:h="16838"/>
          <w:pgMar w:top="1440" w:right="1440" w:bottom="1440" w:left="1440" w:header="708" w:footer="708" w:gutter="0"/>
          <w:cols w:space="708"/>
          <w:docGrid w:linePitch="360"/>
        </w:sectPr>
      </w:pPr>
    </w:p>
    <w:p w14:paraId="68A5C13A" w14:textId="77777777" w:rsidR="00C85ABC" w:rsidRDefault="00C85ABC" w:rsidP="00C85ABC">
      <w:pPr>
        <w:pStyle w:val="ListParagraph"/>
        <w:numPr>
          <w:ilvl w:val="0"/>
          <w:numId w:val="9"/>
        </w:numPr>
      </w:pPr>
      <w:r>
        <w:t>Fairly and lawfully processed.</w:t>
      </w:r>
    </w:p>
    <w:p w14:paraId="39F2B8B2" w14:textId="77777777" w:rsidR="00C85ABC" w:rsidRDefault="00C85ABC" w:rsidP="00C85ABC">
      <w:pPr>
        <w:pStyle w:val="ListParagraph"/>
        <w:numPr>
          <w:ilvl w:val="0"/>
          <w:numId w:val="9"/>
        </w:numPr>
      </w:pPr>
      <w:r w:rsidRPr="00301111">
        <w:t>Processed only for</w:t>
      </w:r>
      <w:r>
        <w:t xml:space="preserve"> specified</w:t>
      </w:r>
      <w:r w:rsidR="003B0FB2">
        <w:t>,</w:t>
      </w:r>
      <w:r w:rsidR="00D2546C">
        <w:t xml:space="preserve"> </w:t>
      </w:r>
      <w:r w:rsidR="003B0FB2">
        <w:t>legitimate,</w:t>
      </w:r>
      <w:r>
        <w:t xml:space="preserve"> and lawful p</w:t>
      </w:r>
      <w:r w:rsidR="003B0FB2">
        <w:t>urposes</w:t>
      </w:r>
      <w:r>
        <w:t>.</w:t>
      </w:r>
    </w:p>
    <w:p w14:paraId="2FA44A59" w14:textId="77777777" w:rsidR="00C85ABC" w:rsidRDefault="00C85ABC" w:rsidP="00C85ABC">
      <w:pPr>
        <w:pStyle w:val="ListParagraph"/>
        <w:numPr>
          <w:ilvl w:val="0"/>
          <w:numId w:val="9"/>
        </w:numPr>
      </w:pPr>
      <w:r w:rsidRPr="00301111">
        <w:t>Adequ</w:t>
      </w:r>
      <w:r>
        <w:t>ate, relevant and not excessive.</w:t>
      </w:r>
    </w:p>
    <w:p w14:paraId="4CC50F53" w14:textId="77777777" w:rsidR="00C85ABC" w:rsidRDefault="00C85ABC" w:rsidP="00C85ABC">
      <w:pPr>
        <w:pStyle w:val="ListParagraph"/>
        <w:numPr>
          <w:ilvl w:val="0"/>
          <w:numId w:val="9"/>
        </w:numPr>
      </w:pPr>
      <w:r w:rsidRPr="00301111">
        <w:t>Accurate and up-to-d</w:t>
      </w:r>
      <w:r>
        <w:t>ate.</w:t>
      </w:r>
    </w:p>
    <w:p w14:paraId="3EE9B892" w14:textId="77777777" w:rsidR="00C85ABC" w:rsidRDefault="00C85ABC" w:rsidP="00EC446E">
      <w:pPr>
        <w:pStyle w:val="ListParagraph"/>
        <w:numPr>
          <w:ilvl w:val="0"/>
          <w:numId w:val="9"/>
        </w:numPr>
        <w:spacing w:after="0"/>
      </w:pPr>
      <w:r w:rsidRPr="00301111">
        <w:t>Not kept for lo</w:t>
      </w:r>
      <w:r>
        <w:t>nger than the purpose specified.</w:t>
      </w:r>
    </w:p>
    <w:p w14:paraId="275A9594" w14:textId="77777777" w:rsidR="00C85ABC" w:rsidRDefault="00C85ABC" w:rsidP="00EC446E">
      <w:pPr>
        <w:pStyle w:val="ListParagraph"/>
        <w:numPr>
          <w:ilvl w:val="0"/>
          <w:numId w:val="9"/>
        </w:numPr>
        <w:spacing w:after="0"/>
      </w:pPr>
      <w:r w:rsidRPr="00301111">
        <w:t>Processed in accordance with</w:t>
      </w:r>
      <w:r>
        <w:t xml:space="preserve"> the rights of the data subject.</w:t>
      </w:r>
    </w:p>
    <w:p w14:paraId="59290EC1" w14:textId="77777777" w:rsidR="00C85ABC" w:rsidRDefault="00C85ABC" w:rsidP="00EC446E">
      <w:pPr>
        <w:pStyle w:val="ListParagraph"/>
        <w:numPr>
          <w:ilvl w:val="0"/>
          <w:numId w:val="9"/>
        </w:numPr>
        <w:spacing w:after="0"/>
      </w:pPr>
      <w:r w:rsidRPr="00301111">
        <w:t>Secure from the point of</w:t>
      </w:r>
      <w:r>
        <w:t xml:space="preserve"> collection through to disposal.</w:t>
      </w:r>
    </w:p>
    <w:p w14:paraId="1727E09A" w14:textId="77777777" w:rsidR="00C85ABC" w:rsidRDefault="00C85ABC" w:rsidP="00EC446E">
      <w:pPr>
        <w:pStyle w:val="ListParagraph"/>
        <w:numPr>
          <w:ilvl w:val="0"/>
          <w:numId w:val="9"/>
        </w:numPr>
        <w:spacing w:after="0"/>
      </w:pPr>
      <w:r w:rsidRPr="00301111">
        <w:t xml:space="preserve">Not </w:t>
      </w:r>
      <w:r w:rsidR="0049003B">
        <w:t>outside the European Union*</w:t>
      </w:r>
      <w:r w:rsidRPr="00301111">
        <w:t xml:space="preserve"> without adequate protection of data subjects</w:t>
      </w:r>
      <w:r>
        <w:t>.</w:t>
      </w:r>
    </w:p>
    <w:p w14:paraId="6FE0294B" w14:textId="77777777" w:rsidR="00DB6F4C" w:rsidRDefault="00DB6F4C" w:rsidP="00DB6F4C">
      <w:pPr>
        <w:sectPr w:rsidR="00DB6F4C" w:rsidSect="00DB6F4C">
          <w:type w:val="continuous"/>
          <w:pgSz w:w="11906" w:h="16838"/>
          <w:pgMar w:top="1440" w:right="1440" w:bottom="1440" w:left="1440" w:header="708" w:footer="708" w:gutter="0"/>
          <w:cols w:num="2" w:space="708"/>
          <w:docGrid w:linePitch="360"/>
        </w:sectPr>
      </w:pPr>
    </w:p>
    <w:p w14:paraId="059D08AD" w14:textId="77777777" w:rsidR="0049003B" w:rsidRPr="0049003B" w:rsidRDefault="0049003B" w:rsidP="008708F7">
      <w:pPr>
        <w:spacing w:before="120"/>
        <w:rPr>
          <w:sz w:val="16"/>
          <w:szCs w:val="16"/>
        </w:rPr>
      </w:pPr>
      <w:r w:rsidRPr="0049003B">
        <w:rPr>
          <w:sz w:val="16"/>
          <w:szCs w:val="16"/>
        </w:rPr>
        <w:t xml:space="preserve">*may be subject to </w:t>
      </w:r>
      <w:r w:rsidR="00D2546C">
        <w:rPr>
          <w:sz w:val="16"/>
          <w:szCs w:val="16"/>
        </w:rPr>
        <w:t xml:space="preserve">different </w:t>
      </w:r>
      <w:r w:rsidRPr="0049003B">
        <w:rPr>
          <w:sz w:val="16"/>
          <w:szCs w:val="16"/>
        </w:rPr>
        <w:t>arrangements post Brexit</w:t>
      </w:r>
    </w:p>
    <w:p w14:paraId="74629402" w14:textId="2E62B182" w:rsidR="0049003B" w:rsidRDefault="00DF6E93" w:rsidP="008708F7">
      <w:pPr>
        <w:pStyle w:val="Heading1"/>
        <w:spacing w:before="120"/>
      </w:pPr>
      <w:r>
        <w:t>D</w:t>
      </w:r>
      <w:r w:rsidR="0049003B">
        <w:t xml:space="preserve">eclaration </w:t>
      </w:r>
    </w:p>
    <w:p w14:paraId="04D515A7" w14:textId="77777777" w:rsidR="0049003B" w:rsidRPr="0049003B" w:rsidRDefault="0049003B" w:rsidP="0049003B">
      <w:r>
        <w:t>By signing this Service Level Agreement both Worcester Students’ Union and the named organisation agree to adhere to the terms set out above. This agreement can be terminated by either party at any time. The organisation wishing to terminate this agreement can do so by writing to the other party giving 7 days’ notice.</w:t>
      </w:r>
    </w:p>
    <w:tbl>
      <w:tblPr>
        <w:tblW w:w="1074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3260"/>
        <w:gridCol w:w="1843"/>
        <w:gridCol w:w="3118"/>
      </w:tblGrid>
      <w:tr w:rsidR="0049003B" w:rsidRPr="007B4740" w14:paraId="590A4365" w14:textId="77777777" w:rsidTr="00BC12E3">
        <w:trPr>
          <w:trHeight w:val="227"/>
        </w:trPr>
        <w:tc>
          <w:tcPr>
            <w:tcW w:w="2524" w:type="dxa"/>
            <w:shd w:val="clear" w:color="auto" w:fill="auto"/>
          </w:tcPr>
          <w:p w14:paraId="7DAC6422" w14:textId="77777777" w:rsidR="0049003B" w:rsidRPr="007B4740" w:rsidRDefault="0049003B" w:rsidP="00EC446E">
            <w:pPr>
              <w:spacing w:after="0"/>
              <w:rPr>
                <w:rFonts w:ascii="Calibri" w:hAnsi="Calibri"/>
                <w:b/>
                <w:lang w:eastAsia="en-GB"/>
              </w:rPr>
            </w:pPr>
            <w:r w:rsidRPr="007B4740">
              <w:rPr>
                <w:rFonts w:ascii="Calibri" w:hAnsi="Calibri"/>
                <w:b/>
                <w:lang w:eastAsia="en-GB"/>
              </w:rPr>
              <w:t>Organisation Name</w:t>
            </w:r>
          </w:p>
        </w:tc>
        <w:tc>
          <w:tcPr>
            <w:tcW w:w="3260" w:type="dxa"/>
            <w:shd w:val="clear" w:color="auto" w:fill="auto"/>
          </w:tcPr>
          <w:p w14:paraId="598A5C98" w14:textId="77777777" w:rsidR="0049003B" w:rsidRPr="007B4740" w:rsidRDefault="0049003B" w:rsidP="00EC446E">
            <w:pPr>
              <w:spacing w:after="0"/>
              <w:rPr>
                <w:rFonts w:ascii="Calibri" w:hAnsi="Calibri"/>
                <w:lang w:eastAsia="en-GB"/>
              </w:rPr>
            </w:pPr>
          </w:p>
        </w:tc>
        <w:tc>
          <w:tcPr>
            <w:tcW w:w="4961" w:type="dxa"/>
            <w:gridSpan w:val="2"/>
            <w:tcBorders>
              <w:bottom w:val="single" w:sz="4" w:space="0" w:color="auto"/>
            </w:tcBorders>
            <w:shd w:val="clear" w:color="auto" w:fill="F87060"/>
          </w:tcPr>
          <w:p w14:paraId="2C0F10F5" w14:textId="77777777" w:rsidR="0049003B" w:rsidRPr="007B4740" w:rsidRDefault="0049003B" w:rsidP="00EC446E">
            <w:pPr>
              <w:spacing w:after="0"/>
              <w:ind w:right="-510"/>
              <w:rPr>
                <w:rFonts w:ascii="Calibri" w:hAnsi="Calibri"/>
                <w:b/>
              </w:rPr>
            </w:pPr>
            <w:r w:rsidRPr="007B4740">
              <w:rPr>
                <w:rFonts w:ascii="Calibri" w:hAnsi="Calibri"/>
                <w:b/>
                <w:lang w:eastAsia="en-GB"/>
              </w:rPr>
              <w:t xml:space="preserve">For and on behalf of </w:t>
            </w:r>
            <w:r>
              <w:rPr>
                <w:rFonts w:ascii="Calibri" w:hAnsi="Calibri"/>
                <w:b/>
                <w:lang w:eastAsia="en-GB"/>
              </w:rPr>
              <w:t>Worcester</w:t>
            </w:r>
            <w:r w:rsidRPr="007B4740">
              <w:rPr>
                <w:rFonts w:ascii="Calibri" w:hAnsi="Calibri"/>
                <w:b/>
                <w:lang w:eastAsia="en-GB"/>
              </w:rPr>
              <w:t xml:space="preserve"> Students’ Union:</w:t>
            </w:r>
          </w:p>
        </w:tc>
      </w:tr>
      <w:tr w:rsidR="0049003B" w:rsidRPr="007B4740" w14:paraId="249C5059" w14:textId="77777777" w:rsidTr="00BC12E3">
        <w:trPr>
          <w:trHeight w:val="227"/>
        </w:trPr>
        <w:tc>
          <w:tcPr>
            <w:tcW w:w="2524" w:type="dxa"/>
            <w:shd w:val="clear" w:color="auto" w:fill="auto"/>
          </w:tcPr>
          <w:p w14:paraId="17897F71" w14:textId="1E3DFA85" w:rsidR="0049003B" w:rsidRPr="007B4740" w:rsidRDefault="0049003B" w:rsidP="00BC12E3">
            <w:pPr>
              <w:spacing w:after="0"/>
              <w:rPr>
                <w:rFonts w:ascii="Calibri" w:hAnsi="Calibri"/>
                <w:b/>
                <w:lang w:eastAsia="en-GB"/>
              </w:rPr>
            </w:pPr>
            <w:r w:rsidRPr="007B4740">
              <w:rPr>
                <w:rFonts w:ascii="Calibri" w:hAnsi="Calibri"/>
                <w:b/>
                <w:lang w:eastAsia="en-GB"/>
              </w:rPr>
              <w:t>Contact Name</w:t>
            </w:r>
          </w:p>
        </w:tc>
        <w:tc>
          <w:tcPr>
            <w:tcW w:w="3260" w:type="dxa"/>
            <w:shd w:val="clear" w:color="auto" w:fill="auto"/>
          </w:tcPr>
          <w:p w14:paraId="10EAC023" w14:textId="77777777" w:rsidR="0049003B" w:rsidRPr="007B4740" w:rsidRDefault="0049003B" w:rsidP="00EC446E">
            <w:pPr>
              <w:spacing w:after="0"/>
              <w:rPr>
                <w:rFonts w:ascii="Calibri" w:hAnsi="Calibri"/>
                <w:lang w:eastAsia="en-GB"/>
              </w:rPr>
            </w:pPr>
          </w:p>
        </w:tc>
        <w:tc>
          <w:tcPr>
            <w:tcW w:w="1843" w:type="dxa"/>
            <w:shd w:val="clear" w:color="auto" w:fill="F7C1BB"/>
          </w:tcPr>
          <w:p w14:paraId="18D9A707" w14:textId="77777777" w:rsidR="0049003B" w:rsidRPr="007B4740" w:rsidRDefault="0049003B" w:rsidP="00EC446E">
            <w:pPr>
              <w:spacing w:after="0"/>
              <w:rPr>
                <w:rFonts w:ascii="Calibri" w:hAnsi="Calibri"/>
                <w:b/>
                <w:lang w:eastAsia="en-GB"/>
              </w:rPr>
            </w:pPr>
            <w:r w:rsidRPr="007B4740">
              <w:rPr>
                <w:rFonts w:ascii="Calibri" w:hAnsi="Calibri"/>
                <w:b/>
                <w:lang w:eastAsia="en-GB"/>
              </w:rPr>
              <w:t>Contact Name</w:t>
            </w:r>
          </w:p>
          <w:p w14:paraId="70E986BD" w14:textId="77777777" w:rsidR="0049003B" w:rsidRPr="007B4740" w:rsidRDefault="0049003B" w:rsidP="00EC446E">
            <w:pPr>
              <w:spacing w:after="0"/>
              <w:rPr>
                <w:rFonts w:ascii="Calibri" w:hAnsi="Calibri"/>
                <w:b/>
                <w:lang w:eastAsia="en-GB"/>
              </w:rPr>
            </w:pPr>
          </w:p>
        </w:tc>
        <w:tc>
          <w:tcPr>
            <w:tcW w:w="3118" w:type="dxa"/>
            <w:shd w:val="clear" w:color="auto" w:fill="F7C1BB"/>
          </w:tcPr>
          <w:p w14:paraId="49E300A3" w14:textId="77777777" w:rsidR="0049003B" w:rsidRPr="007B4740" w:rsidRDefault="0049003B" w:rsidP="0021378E">
            <w:pPr>
              <w:spacing w:after="0"/>
              <w:ind w:right="-510"/>
              <w:jc w:val="both"/>
              <w:rPr>
                <w:rFonts w:ascii="Calibri" w:hAnsi="Calibri"/>
                <w:b/>
              </w:rPr>
            </w:pPr>
          </w:p>
        </w:tc>
      </w:tr>
      <w:tr w:rsidR="0049003B" w:rsidRPr="007B4740" w14:paraId="0676A31C" w14:textId="77777777" w:rsidTr="00BC12E3">
        <w:trPr>
          <w:trHeight w:val="227"/>
        </w:trPr>
        <w:tc>
          <w:tcPr>
            <w:tcW w:w="2524" w:type="dxa"/>
            <w:shd w:val="clear" w:color="auto" w:fill="auto"/>
          </w:tcPr>
          <w:p w14:paraId="288AF74F" w14:textId="38476187" w:rsidR="0049003B" w:rsidRPr="007B4740" w:rsidRDefault="0049003B" w:rsidP="00BC12E3">
            <w:pPr>
              <w:spacing w:after="0"/>
              <w:rPr>
                <w:rFonts w:ascii="Calibri" w:hAnsi="Calibri"/>
                <w:b/>
                <w:lang w:eastAsia="en-GB"/>
              </w:rPr>
            </w:pPr>
            <w:r w:rsidRPr="007B4740">
              <w:rPr>
                <w:rFonts w:ascii="Calibri" w:hAnsi="Calibri"/>
                <w:b/>
                <w:lang w:eastAsia="en-GB"/>
              </w:rPr>
              <w:t>Job Title</w:t>
            </w:r>
          </w:p>
        </w:tc>
        <w:tc>
          <w:tcPr>
            <w:tcW w:w="3260" w:type="dxa"/>
            <w:shd w:val="clear" w:color="auto" w:fill="auto"/>
          </w:tcPr>
          <w:p w14:paraId="3F6AB791" w14:textId="77777777" w:rsidR="0049003B" w:rsidRDefault="0049003B" w:rsidP="00EC446E">
            <w:pPr>
              <w:spacing w:after="0"/>
              <w:rPr>
                <w:rFonts w:ascii="Calibri" w:hAnsi="Calibri"/>
                <w:lang w:eastAsia="en-GB"/>
              </w:rPr>
            </w:pPr>
          </w:p>
          <w:p w14:paraId="532944E2" w14:textId="15718792" w:rsidR="00C06BD3" w:rsidRPr="007B4740" w:rsidRDefault="00C06BD3" w:rsidP="00EC446E">
            <w:pPr>
              <w:spacing w:after="0"/>
              <w:rPr>
                <w:rFonts w:ascii="Calibri" w:hAnsi="Calibri"/>
                <w:lang w:eastAsia="en-GB"/>
              </w:rPr>
            </w:pPr>
          </w:p>
        </w:tc>
        <w:tc>
          <w:tcPr>
            <w:tcW w:w="1843" w:type="dxa"/>
            <w:shd w:val="clear" w:color="auto" w:fill="F7C1BB"/>
          </w:tcPr>
          <w:p w14:paraId="69274BA2" w14:textId="257540A7" w:rsidR="0049003B" w:rsidRPr="007B4740" w:rsidRDefault="0049003B" w:rsidP="00BC12E3">
            <w:pPr>
              <w:spacing w:after="0"/>
              <w:rPr>
                <w:rFonts w:ascii="Calibri" w:hAnsi="Calibri"/>
                <w:b/>
                <w:lang w:eastAsia="en-GB"/>
              </w:rPr>
            </w:pPr>
            <w:r w:rsidRPr="007B4740">
              <w:rPr>
                <w:rFonts w:ascii="Calibri" w:hAnsi="Calibri"/>
                <w:b/>
                <w:lang w:eastAsia="en-GB"/>
              </w:rPr>
              <w:t>Job Title</w:t>
            </w:r>
          </w:p>
        </w:tc>
        <w:tc>
          <w:tcPr>
            <w:tcW w:w="3118" w:type="dxa"/>
            <w:shd w:val="clear" w:color="auto" w:fill="F7C1BB"/>
          </w:tcPr>
          <w:p w14:paraId="238D8010" w14:textId="77777777" w:rsidR="0049003B" w:rsidRPr="007B4740" w:rsidRDefault="0049003B" w:rsidP="0021378E">
            <w:pPr>
              <w:spacing w:after="0"/>
              <w:ind w:right="-510"/>
              <w:jc w:val="both"/>
              <w:rPr>
                <w:rFonts w:ascii="Calibri" w:hAnsi="Calibri"/>
                <w:b/>
              </w:rPr>
            </w:pPr>
          </w:p>
        </w:tc>
      </w:tr>
      <w:tr w:rsidR="0049003B" w:rsidRPr="007B4740" w14:paraId="483B337B" w14:textId="77777777" w:rsidTr="00BC12E3">
        <w:trPr>
          <w:trHeight w:val="227"/>
        </w:trPr>
        <w:tc>
          <w:tcPr>
            <w:tcW w:w="2524" w:type="dxa"/>
            <w:shd w:val="clear" w:color="auto" w:fill="auto"/>
          </w:tcPr>
          <w:p w14:paraId="105C0C9E" w14:textId="77777777" w:rsidR="0049003B" w:rsidRPr="007B4740" w:rsidRDefault="0049003B" w:rsidP="00EC446E">
            <w:pPr>
              <w:spacing w:after="0"/>
              <w:rPr>
                <w:rFonts w:ascii="Calibri" w:hAnsi="Calibri"/>
                <w:b/>
                <w:lang w:eastAsia="en-GB"/>
              </w:rPr>
            </w:pPr>
            <w:r w:rsidRPr="007B4740">
              <w:rPr>
                <w:rFonts w:ascii="Calibri" w:hAnsi="Calibri"/>
                <w:b/>
                <w:lang w:eastAsia="en-GB"/>
              </w:rPr>
              <w:t>Signature</w:t>
            </w:r>
          </w:p>
          <w:p w14:paraId="365CB9A7" w14:textId="77777777" w:rsidR="0049003B" w:rsidRPr="007B4740" w:rsidRDefault="0049003B" w:rsidP="00EC446E">
            <w:pPr>
              <w:spacing w:after="0"/>
              <w:rPr>
                <w:rFonts w:ascii="Calibri" w:hAnsi="Calibri"/>
                <w:b/>
                <w:lang w:eastAsia="en-GB"/>
              </w:rPr>
            </w:pPr>
          </w:p>
        </w:tc>
        <w:tc>
          <w:tcPr>
            <w:tcW w:w="3260" w:type="dxa"/>
            <w:shd w:val="clear" w:color="auto" w:fill="auto"/>
          </w:tcPr>
          <w:p w14:paraId="1E4B149C" w14:textId="77777777" w:rsidR="0049003B" w:rsidRPr="007B4740" w:rsidRDefault="0049003B" w:rsidP="00EC446E">
            <w:pPr>
              <w:spacing w:after="0"/>
              <w:rPr>
                <w:rFonts w:ascii="Calibri" w:hAnsi="Calibri"/>
                <w:lang w:eastAsia="en-GB"/>
              </w:rPr>
            </w:pPr>
          </w:p>
          <w:p w14:paraId="41626F73" w14:textId="77777777" w:rsidR="0049003B" w:rsidRPr="007B4740" w:rsidRDefault="0049003B" w:rsidP="00EC446E">
            <w:pPr>
              <w:spacing w:after="0"/>
              <w:rPr>
                <w:rFonts w:ascii="Calibri" w:hAnsi="Calibri"/>
                <w:lang w:eastAsia="en-GB"/>
              </w:rPr>
            </w:pPr>
          </w:p>
        </w:tc>
        <w:tc>
          <w:tcPr>
            <w:tcW w:w="1843" w:type="dxa"/>
            <w:shd w:val="clear" w:color="auto" w:fill="F7C1BB"/>
          </w:tcPr>
          <w:p w14:paraId="785A7341" w14:textId="77777777" w:rsidR="0049003B" w:rsidRPr="007B4740" w:rsidRDefault="0049003B" w:rsidP="00EC446E">
            <w:pPr>
              <w:spacing w:after="0"/>
              <w:rPr>
                <w:rFonts w:ascii="Calibri" w:hAnsi="Calibri"/>
                <w:b/>
                <w:lang w:eastAsia="en-GB"/>
              </w:rPr>
            </w:pPr>
            <w:r w:rsidRPr="007B4740">
              <w:rPr>
                <w:rFonts w:ascii="Calibri" w:hAnsi="Calibri"/>
                <w:b/>
                <w:lang w:eastAsia="en-GB"/>
              </w:rPr>
              <w:t>Signature</w:t>
            </w:r>
          </w:p>
          <w:p w14:paraId="410474B5" w14:textId="77777777" w:rsidR="0049003B" w:rsidRPr="007B4740" w:rsidRDefault="0049003B" w:rsidP="00EC446E">
            <w:pPr>
              <w:spacing w:after="0"/>
              <w:rPr>
                <w:rFonts w:ascii="Calibri" w:hAnsi="Calibri"/>
                <w:b/>
                <w:lang w:eastAsia="en-GB"/>
              </w:rPr>
            </w:pPr>
          </w:p>
        </w:tc>
        <w:tc>
          <w:tcPr>
            <w:tcW w:w="3118" w:type="dxa"/>
            <w:shd w:val="clear" w:color="auto" w:fill="F7C1BB"/>
          </w:tcPr>
          <w:p w14:paraId="62FE1367" w14:textId="77777777" w:rsidR="0049003B" w:rsidRPr="007B4740" w:rsidRDefault="0049003B" w:rsidP="0021378E">
            <w:pPr>
              <w:spacing w:after="0"/>
              <w:ind w:right="-510"/>
              <w:jc w:val="both"/>
              <w:rPr>
                <w:rFonts w:ascii="Calibri" w:hAnsi="Calibri"/>
                <w:b/>
              </w:rPr>
            </w:pPr>
          </w:p>
        </w:tc>
      </w:tr>
      <w:tr w:rsidR="0049003B" w:rsidRPr="007B4740" w14:paraId="6BA15715" w14:textId="77777777" w:rsidTr="00BC12E3">
        <w:trPr>
          <w:trHeight w:val="227"/>
        </w:trPr>
        <w:tc>
          <w:tcPr>
            <w:tcW w:w="2524" w:type="dxa"/>
            <w:shd w:val="clear" w:color="auto" w:fill="auto"/>
          </w:tcPr>
          <w:p w14:paraId="2232C017" w14:textId="77777777" w:rsidR="0049003B" w:rsidRPr="007B4740" w:rsidRDefault="0049003B" w:rsidP="00EC446E">
            <w:pPr>
              <w:spacing w:after="0"/>
              <w:rPr>
                <w:rFonts w:ascii="Calibri" w:hAnsi="Calibri"/>
                <w:b/>
                <w:lang w:eastAsia="en-GB"/>
              </w:rPr>
            </w:pPr>
            <w:r w:rsidRPr="007B4740">
              <w:rPr>
                <w:rFonts w:ascii="Calibri" w:hAnsi="Calibri"/>
                <w:b/>
                <w:lang w:eastAsia="en-GB"/>
              </w:rPr>
              <w:t>Date</w:t>
            </w:r>
          </w:p>
        </w:tc>
        <w:tc>
          <w:tcPr>
            <w:tcW w:w="3260" w:type="dxa"/>
            <w:shd w:val="clear" w:color="auto" w:fill="auto"/>
          </w:tcPr>
          <w:p w14:paraId="3617066B" w14:textId="77777777" w:rsidR="0049003B" w:rsidRDefault="0049003B" w:rsidP="00EC446E">
            <w:pPr>
              <w:spacing w:after="0"/>
              <w:rPr>
                <w:rFonts w:ascii="Calibri" w:hAnsi="Calibri"/>
              </w:rPr>
            </w:pPr>
          </w:p>
          <w:p w14:paraId="0FFFF3FF" w14:textId="7C11131C" w:rsidR="00C06BD3" w:rsidRPr="007B4740" w:rsidRDefault="00C06BD3" w:rsidP="00EC446E">
            <w:pPr>
              <w:spacing w:after="0"/>
              <w:rPr>
                <w:rFonts w:ascii="Calibri" w:hAnsi="Calibri"/>
              </w:rPr>
            </w:pPr>
          </w:p>
        </w:tc>
        <w:tc>
          <w:tcPr>
            <w:tcW w:w="1843" w:type="dxa"/>
            <w:shd w:val="clear" w:color="auto" w:fill="F7C1BB"/>
          </w:tcPr>
          <w:p w14:paraId="6940359B" w14:textId="77777777" w:rsidR="0049003B" w:rsidRPr="007B4740" w:rsidRDefault="0049003B" w:rsidP="00EC446E">
            <w:pPr>
              <w:spacing w:after="0"/>
              <w:rPr>
                <w:rFonts w:ascii="Calibri" w:hAnsi="Calibri"/>
                <w:b/>
                <w:lang w:eastAsia="en-GB"/>
              </w:rPr>
            </w:pPr>
            <w:r w:rsidRPr="007B4740">
              <w:rPr>
                <w:rFonts w:ascii="Calibri" w:hAnsi="Calibri"/>
                <w:b/>
                <w:lang w:eastAsia="en-GB"/>
              </w:rPr>
              <w:t>Date</w:t>
            </w:r>
          </w:p>
        </w:tc>
        <w:tc>
          <w:tcPr>
            <w:tcW w:w="3118" w:type="dxa"/>
            <w:shd w:val="clear" w:color="auto" w:fill="F7C1BB"/>
          </w:tcPr>
          <w:p w14:paraId="5F556F72" w14:textId="77777777" w:rsidR="0049003B" w:rsidRPr="007B4740" w:rsidRDefault="0049003B" w:rsidP="0021378E">
            <w:pPr>
              <w:spacing w:after="0"/>
              <w:ind w:right="-510"/>
              <w:jc w:val="both"/>
              <w:rPr>
                <w:rFonts w:ascii="Calibri" w:hAnsi="Calibri"/>
                <w:b/>
              </w:rPr>
            </w:pPr>
          </w:p>
        </w:tc>
      </w:tr>
    </w:tbl>
    <w:p w14:paraId="2796A556" w14:textId="77777777" w:rsidR="0049003B" w:rsidRDefault="0049003B" w:rsidP="00EC446E">
      <w:bookmarkStart w:id="0" w:name="_GoBack"/>
      <w:bookmarkEnd w:id="0"/>
    </w:p>
    <w:sectPr w:rsidR="0049003B" w:rsidSect="00DB6F4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8B212" w14:textId="77777777" w:rsidR="00B9575F" w:rsidRDefault="00B9575F" w:rsidP="00B14904">
      <w:pPr>
        <w:spacing w:after="0" w:line="240" w:lineRule="auto"/>
      </w:pPr>
      <w:r>
        <w:separator/>
      </w:r>
    </w:p>
  </w:endnote>
  <w:endnote w:type="continuationSeparator" w:id="0">
    <w:p w14:paraId="504A2DFA" w14:textId="77777777" w:rsidR="00B9575F" w:rsidRDefault="00B9575F"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FF5E9" w14:textId="77777777" w:rsidR="00B14904" w:rsidRDefault="00C94CA2">
    <w:pPr>
      <w:pStyle w:val="Footer"/>
    </w:pPr>
    <w:r>
      <w:rPr>
        <w:noProof/>
        <w:lang w:eastAsia="en-GB"/>
      </w:rPr>
      <mc:AlternateContent>
        <mc:Choice Requires="wps">
          <w:drawing>
            <wp:anchor distT="0" distB="0" distL="114300" distR="114300" simplePos="0" relativeHeight="251666432" behindDoc="0" locked="0" layoutInCell="1" allowOverlap="1" wp14:anchorId="333B05F8" wp14:editId="7A60D5AE">
              <wp:simplePos x="0" y="0"/>
              <wp:positionH relativeFrom="column">
                <wp:posOffset>-2380615</wp:posOffset>
              </wp:positionH>
              <wp:positionV relativeFrom="paragraph">
                <wp:posOffset>205105</wp:posOffset>
              </wp:positionV>
              <wp:extent cx="10506710" cy="845820"/>
              <wp:effectExtent l="38100" t="38100" r="46990" b="304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AE13B" id="Rectangle 4" o:spid="_x0000_s1026" style="position:absolute;margin-left:-187.45pt;margin-top:16.15pt;width:827.3pt;height:6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hbKQIAAD4EAAAOAAAAZHJzL2Uyb0RvYy54bWysU9uO0zAQfUfiHyy/0yRVb0RNV0uXIqQF&#10;Vix8gOs4iYVvjN2m5et37LSlhTdEHqyZzPj4zJmZ5d1BK7IX4KU1FS1GOSXCcFtL01b0+7fNmwUl&#10;PjBTM2WNqOhReHq3ev1q2btSjG1nVS2AIIjxZe8q2oXgyizzvBOa+ZF1wmCwsaBZQBfarAbWI7pW&#10;2TjPZ1lvoXZgufAe/z4MQbpK+E0jePjSNF4EoiqK3EI6IZ3beGarJStbYK6T/ESD/QMLzaTBRy9Q&#10;DywwsgP5F5SWHKy3TRhxqzPbNJKLVANWU+R/VPPcMSdSLSiOdxeZ/P+D5Z/3T0BkXdEJJYZpbNFX&#10;FI2ZVgkyifL0zpeY9eyeIBbo3aPlPzwxdt1hlrgHsH0nWI2kipif3VyIjserZNt/sjWis12wSalD&#10;AzoCogbkkBpyvDREHALh+LPIp/lsXmDjOAYXk+linFqWsfJ83YEPH4TVJBoVBSSf4Nn+0YdIh5Xn&#10;lETfKllvpFLJgXa7VkD2DKdj/G48m65TBVjldZoypK/ofIbzlqBvgv4aY7OY57Mzw5s0LQPOuZIa&#10;y8jjN0xeFO69qdMUBibVYCNnZU5KRvGGJmxtfUQhwQ5DjEuHRmfhFyU9DnBF/c8dA0GJ+miwGW+L&#10;ySROfHIm0zkqR+A6sr2OMMMRqqKBksFch2FLdg5k2+FLRard2HtsYCOTtLG5A6sTWRzSpPhpoeIW&#10;XPsp6/far14AAAD//wMAUEsDBBQABgAIAAAAIQBz7vQu4AAAAAwBAAAPAAAAZHJzL2Rvd25yZXYu&#10;eG1sTI/LbsIwEEX3lfoP1lRiBw5JwSSNgxBSNlU3vPYmniYRfkS2Ienf16za3Yzm6M655XbSijzQ&#10;+d4aDstFAgRNY2VvWg7nUz3fAPFBGCmUNcjhBz1sq9eXUhTSjuaAj2NoSQwxvhAcuhCGglLfdKiF&#10;X9gBTbx9W6dFiKtrqXRijOFa0TRJ1lSL3sQPnRhw32FzO941hzpTnzd22rWX8bJxrF7Kw1eWcz57&#10;m3YfQAJO4Q+Gp35Uhyo6Xe3dSE8Uh3nG3vPIcsjSDMiTSFnOgFzjtF6tgFYl/V+i+gUAAP//AwBQ&#10;SwECLQAUAAYACAAAACEAtoM4kv4AAADhAQAAEwAAAAAAAAAAAAAAAAAAAAAAW0NvbnRlbnRfVHlw&#10;ZXNdLnhtbFBLAQItABQABgAIAAAAIQA4/SH/1gAAAJQBAAALAAAAAAAAAAAAAAAAAC8BAABfcmVs&#10;cy8ucmVsc1BLAQItABQABgAIAAAAIQAb8HhbKQIAAD4EAAAOAAAAAAAAAAAAAAAAAC4CAABkcnMv&#10;ZTJvRG9jLnhtbFBLAQItABQABgAIAAAAIQBz7vQu4AAAAAwBAAAPAAAAAAAAAAAAAAAAAIMEAABk&#10;cnMvZG93bnJldi54bWxQSwUGAAAAAAQABADzAAAAkAUAAAAA&#10;" fillcolor="#2b265c" strokecolor="#f87060" strokeweight="6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4FB89" w14:textId="77777777" w:rsidR="00B9575F" w:rsidRDefault="00B9575F" w:rsidP="00B14904">
      <w:pPr>
        <w:spacing w:after="0" w:line="240" w:lineRule="auto"/>
      </w:pPr>
      <w:r>
        <w:separator/>
      </w:r>
    </w:p>
  </w:footnote>
  <w:footnote w:type="continuationSeparator" w:id="0">
    <w:p w14:paraId="0AD6D31A" w14:textId="77777777" w:rsidR="00B9575F" w:rsidRDefault="00B9575F"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D32FD" w14:textId="77777777" w:rsidR="00B14904" w:rsidRDefault="00C35C82">
    <w:pPr>
      <w:pStyle w:val="Header"/>
    </w:pPr>
    <w:r>
      <w:rPr>
        <w:noProof/>
        <w:lang w:eastAsia="en-GB"/>
      </w:rPr>
      <w:drawing>
        <wp:anchor distT="0" distB="0" distL="114300" distR="114300" simplePos="0" relativeHeight="251664384" behindDoc="0" locked="0" layoutInCell="1" allowOverlap="1" wp14:anchorId="16741F2B" wp14:editId="7FDC8371">
          <wp:simplePos x="0" y="0"/>
          <wp:positionH relativeFrom="column">
            <wp:posOffset>3919855</wp:posOffset>
          </wp:positionH>
          <wp:positionV relativeFrom="paragraph">
            <wp:posOffset>-201930</wp:posOffset>
          </wp:positionV>
          <wp:extent cx="2499738" cy="419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738" cy="419100"/>
                  </a:xfrm>
                  <a:prstGeom prst="rect">
                    <a:avLst/>
                  </a:prstGeom>
                </pic:spPr>
              </pic:pic>
            </a:graphicData>
          </a:graphic>
          <wp14:sizeRelH relativeFrom="page">
            <wp14:pctWidth>0</wp14:pctWidth>
          </wp14:sizeRelH>
          <wp14:sizeRelV relativeFrom="page">
            <wp14:pctHeight>0</wp14:pctHeight>
          </wp14:sizeRelV>
        </wp:anchor>
      </w:drawing>
    </w:r>
    <w:r w:rsidR="00B14904">
      <w:rPr>
        <w:noProof/>
        <w:lang w:eastAsia="en-GB"/>
      </w:rPr>
      <mc:AlternateContent>
        <mc:Choice Requires="wps">
          <w:drawing>
            <wp:anchor distT="0" distB="0" distL="114300" distR="114300" simplePos="0" relativeHeight="251658240" behindDoc="0" locked="0" layoutInCell="1" allowOverlap="1" wp14:anchorId="49AB898D" wp14:editId="54C8B7AB">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2B265C"/>
                      </a:solidFill>
                      <a:ln w="76200">
                        <a:solidFill>
                          <a:srgbClr val="F870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02247" id="Rectangle 1" o:spid="_x0000_s1026" style="position:absolute;margin-left:-180.7pt;margin-top:-38.45pt;width:827.3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cyKAIAAD4EAAAOAAAAZHJzL2Uyb0RvYy54bWysU9uO0zAQfUfiHyy/0yRVb0RNV0uXIqQF&#10;Vix8gOs4iYVvjN2m5et37LSlhTdEHixPZub4zJmZ5d1BK7IX4KU1FS1GOSXCcFtL01b0+7fNmwUl&#10;PjBTM2WNqOhReHq3ev1q2btSjG1nVS2AIIjxZe8q2oXgyizzvBOa+ZF1wqCzsaBZQBParAbWI7pW&#10;2TjPZ1lvoXZgufAe/z4MTrpK+E0jePjSNF4EoiqK3EI6IZ3beGarJStbYK6T/ESD/QMLzaTBRy9Q&#10;DywwsgP5F5SWHKy3TRhxqzPbNJKLVANWU+R/VPPcMSdSLSiOdxeZ/P+D5Z/3T0Bkjb2jxDCNLfqK&#10;ojHTKkGKKE/vfIlRz+4JYoHePVr+wxNj1x1GiXsA23eC1UgqxWc3CdHwmEq2/SdbIzrbBZuUOjSg&#10;IyBqQA6pIcdLQ8QhEI4/i3yaz+YFNo6jczGZLsapZRkrz+kOfPggrCbxUlFA8gme7R99QPoYeg5J&#10;9K2S9UYqlQxot2sFZM9wOsbvxrPpOlaMKf46TBnSV3Q+w3lL0DdOf42xWczz2ZnhTZiWAedcSY1l&#10;5PEbJi8K997UaQoDk2q4IwFlkMdZvKEJW1sfUUiwwxDj0uGls/CLkh4HuKL+546BoER9NNiMt8Vk&#10;Eic+GZPpHJUjcO3ZXnuY4QhV0UDJcF2HYUt2DmTb4UtFqt3Ye2xgI5O0kd/A6kQWhzTJd1qouAXX&#10;dor6vfarFwAAAP//AwBQSwMEFAAGAAgAAAAhAESdCJTgAAAADAEAAA8AAABkcnMvZG93bnJldi54&#10;bWxMj7FugzAQhvdKfQfrKnVLDLiFQDFRVIml6pKk2R3sAop9RrYT6NvXmdrtTvfpv++vt4vR5Kac&#10;Hy1ySNcJEIWdlSP2HL6O7WoDxAeBUmiLisOP8rBtHh9qUUk7417dDqEnMQR9JTgMIUwVpb4blBF+&#10;bSeF8fZtnREhrq6n0ok5hhtNsyTJqREjxg+DmNT7oLrL4Wo4tEx/XIrjrj/Np40r2lTuP1nJ+fPT&#10;snsDEtQS/mC460d1aKLT2V5ReqI5rFievkQ2TkVeArkjWckyIGcOrzkD2tT0f4nmFwAA//8DAFBL&#10;AQItABQABgAIAAAAIQC2gziS/gAAAOEBAAATAAAAAAAAAAAAAAAAAAAAAABbQ29udGVudF9UeXBl&#10;c10ueG1sUEsBAi0AFAAGAAgAAAAhADj9If/WAAAAlAEAAAsAAAAAAAAAAAAAAAAALwEAAF9yZWxz&#10;Ly5yZWxzUEsBAi0AFAAGAAgAAAAhABBWZzIoAgAAPgQAAA4AAAAAAAAAAAAAAAAALgIAAGRycy9l&#10;Mm9Eb2MueG1sUEsBAi0AFAAGAAgAAAAhAESdCJTgAAAADAEAAA8AAAAAAAAAAAAAAAAAggQAAGRy&#10;cy9kb3ducmV2LnhtbFBLBQYAAAAABAAEAPMAAACPBQAAAAA=&#10;" fillcolor="#2b265c" strokecolor="#f87060"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488E"/>
    <w:multiLevelType w:val="hybridMultilevel"/>
    <w:tmpl w:val="7B9EC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10581"/>
    <w:multiLevelType w:val="hybridMultilevel"/>
    <w:tmpl w:val="BC88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F4606"/>
    <w:multiLevelType w:val="multilevel"/>
    <w:tmpl w:val="2C20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00B46"/>
    <w:multiLevelType w:val="hybridMultilevel"/>
    <w:tmpl w:val="728C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44634"/>
    <w:multiLevelType w:val="multilevel"/>
    <w:tmpl w:val="036C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FC660B"/>
    <w:multiLevelType w:val="hybridMultilevel"/>
    <w:tmpl w:val="5D56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CD37F4"/>
    <w:multiLevelType w:val="hybridMultilevel"/>
    <w:tmpl w:val="703C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F1103B"/>
    <w:multiLevelType w:val="hybridMultilevel"/>
    <w:tmpl w:val="CF28C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C5C43"/>
    <w:multiLevelType w:val="hybridMultilevel"/>
    <w:tmpl w:val="BF662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E36C26"/>
    <w:multiLevelType w:val="hybridMultilevel"/>
    <w:tmpl w:val="530E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5"/>
  </w:num>
  <w:num w:numId="5">
    <w:abstractNumId w:val="6"/>
  </w:num>
  <w:num w:numId="6">
    <w:abstractNumId w:val="9"/>
  </w:num>
  <w:num w:numId="7">
    <w:abstractNumId w:val="2"/>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E9"/>
    <w:rsid w:val="00075C2A"/>
    <w:rsid w:val="00091FE9"/>
    <w:rsid w:val="002104A1"/>
    <w:rsid w:val="00283813"/>
    <w:rsid w:val="00340F82"/>
    <w:rsid w:val="003B0FB2"/>
    <w:rsid w:val="0049003B"/>
    <w:rsid w:val="00513809"/>
    <w:rsid w:val="00530F98"/>
    <w:rsid w:val="006D73E8"/>
    <w:rsid w:val="008708F7"/>
    <w:rsid w:val="008711E7"/>
    <w:rsid w:val="00981BDA"/>
    <w:rsid w:val="009D064B"/>
    <w:rsid w:val="00A54562"/>
    <w:rsid w:val="00B059D0"/>
    <w:rsid w:val="00B14904"/>
    <w:rsid w:val="00B9575F"/>
    <w:rsid w:val="00BC12E3"/>
    <w:rsid w:val="00C06BD3"/>
    <w:rsid w:val="00C35C82"/>
    <w:rsid w:val="00C85ABC"/>
    <w:rsid w:val="00C94CA2"/>
    <w:rsid w:val="00D2546C"/>
    <w:rsid w:val="00DB6F4C"/>
    <w:rsid w:val="00DF6E93"/>
    <w:rsid w:val="00E2585F"/>
    <w:rsid w:val="00E33E3F"/>
    <w:rsid w:val="00EC41D3"/>
    <w:rsid w:val="00EC4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21526F"/>
  <w15:docId w15:val="{75BC6E27-7B9F-4890-9017-6FEE25B0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FE9"/>
  </w:style>
  <w:style w:type="paragraph" w:styleId="Heading1">
    <w:name w:val="heading 1"/>
    <w:basedOn w:val="Normal"/>
    <w:next w:val="Normal"/>
    <w:link w:val="Heading1Char"/>
    <w:uiPriority w:val="9"/>
    <w:qFormat/>
    <w:rsid w:val="00EC41D3"/>
    <w:pPr>
      <w:keepNext/>
      <w:keepLines/>
      <w:spacing w:before="480" w:after="0"/>
      <w:outlineLvl w:val="0"/>
    </w:pPr>
    <w:rPr>
      <w:rFonts w:eastAsiaTheme="majorEastAsia" w:cstheme="majorBidi"/>
      <w:b/>
      <w:bCs/>
      <w:color w:val="2B265C"/>
      <w:sz w:val="28"/>
      <w:szCs w:val="28"/>
    </w:rPr>
  </w:style>
  <w:style w:type="paragraph" w:styleId="Heading2">
    <w:name w:val="heading 2"/>
    <w:basedOn w:val="Normal"/>
    <w:next w:val="Normal"/>
    <w:link w:val="Heading2Char"/>
    <w:uiPriority w:val="9"/>
    <w:unhideWhenUsed/>
    <w:qFormat/>
    <w:rsid w:val="00340F82"/>
    <w:pPr>
      <w:keepNext/>
      <w:keepLines/>
      <w:spacing w:before="200" w:after="0"/>
      <w:outlineLvl w:val="1"/>
    </w:pPr>
    <w:rPr>
      <w:rFonts w:eastAsiaTheme="majorEastAsia" w:cstheme="majorBidi"/>
      <w:b/>
      <w:bCs/>
      <w:color w:val="F87060"/>
      <w:sz w:val="26"/>
      <w:szCs w:val="26"/>
    </w:rPr>
  </w:style>
  <w:style w:type="paragraph" w:styleId="Heading3">
    <w:name w:val="heading 3"/>
    <w:basedOn w:val="Normal"/>
    <w:next w:val="Normal"/>
    <w:link w:val="Heading3Char"/>
    <w:uiPriority w:val="9"/>
    <w:semiHidden/>
    <w:unhideWhenUsed/>
    <w:qFormat/>
    <w:rsid w:val="00EC41D3"/>
    <w:pPr>
      <w:keepNext/>
      <w:keepLines/>
      <w:spacing w:before="200" w:after="0"/>
      <w:outlineLvl w:val="2"/>
    </w:pPr>
    <w:rPr>
      <w:rFonts w:eastAsiaTheme="majorEastAsia" w:cstheme="majorBidi"/>
      <w:b/>
      <w:bCs/>
      <w:color w:val="8AB5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EC41D3"/>
    <w:rPr>
      <w:rFonts w:eastAsiaTheme="majorEastAsia" w:cstheme="majorBidi"/>
      <w:b/>
      <w:bCs/>
      <w:color w:val="2B265C"/>
      <w:sz w:val="28"/>
      <w:szCs w:val="28"/>
    </w:rPr>
  </w:style>
  <w:style w:type="character" w:customStyle="1" w:styleId="Heading2Char">
    <w:name w:val="Heading 2 Char"/>
    <w:basedOn w:val="DefaultParagraphFont"/>
    <w:link w:val="Heading2"/>
    <w:uiPriority w:val="9"/>
    <w:rsid w:val="00340F82"/>
    <w:rPr>
      <w:rFonts w:eastAsiaTheme="majorEastAsia" w:cstheme="majorBidi"/>
      <w:b/>
      <w:bCs/>
      <w:color w:val="F87060"/>
      <w:sz w:val="26"/>
      <w:szCs w:val="26"/>
    </w:rPr>
  </w:style>
  <w:style w:type="character" w:customStyle="1" w:styleId="Heading3Char">
    <w:name w:val="Heading 3 Char"/>
    <w:basedOn w:val="DefaultParagraphFont"/>
    <w:link w:val="Heading3"/>
    <w:uiPriority w:val="9"/>
    <w:semiHidden/>
    <w:rsid w:val="00EC41D3"/>
    <w:rPr>
      <w:rFonts w:eastAsiaTheme="majorEastAsia" w:cstheme="majorBidi"/>
      <w:b/>
      <w:bCs/>
      <w:color w:val="8AB5E1"/>
    </w:rPr>
  </w:style>
  <w:style w:type="paragraph" w:styleId="Title">
    <w:name w:val="Title"/>
    <w:basedOn w:val="Normal"/>
    <w:next w:val="Normal"/>
    <w:link w:val="TitleChar"/>
    <w:uiPriority w:val="10"/>
    <w:qFormat/>
    <w:rsid w:val="00340F82"/>
    <w:pPr>
      <w:pBdr>
        <w:bottom w:val="single" w:sz="8" w:space="4" w:color="4F81BD" w:themeColor="accent1"/>
      </w:pBdr>
      <w:spacing w:after="300" w:line="240" w:lineRule="auto"/>
      <w:contextualSpacing/>
    </w:pPr>
    <w:rPr>
      <w:rFonts w:eastAsiaTheme="majorEastAsia" w:cstheme="majorBidi"/>
      <w:b/>
      <w:color w:val="2B265C"/>
      <w:spacing w:val="5"/>
      <w:kern w:val="28"/>
      <w:sz w:val="52"/>
      <w:szCs w:val="52"/>
    </w:rPr>
  </w:style>
  <w:style w:type="character" w:customStyle="1" w:styleId="TitleChar">
    <w:name w:val="Title Char"/>
    <w:basedOn w:val="DefaultParagraphFont"/>
    <w:link w:val="Title"/>
    <w:uiPriority w:val="10"/>
    <w:rsid w:val="00340F82"/>
    <w:rPr>
      <w:rFonts w:eastAsiaTheme="majorEastAsia" w:cstheme="majorBidi"/>
      <w:b/>
      <w:color w:val="2B265C"/>
      <w:spacing w:val="5"/>
      <w:kern w:val="28"/>
      <w:sz w:val="52"/>
      <w:szCs w:val="52"/>
    </w:rPr>
  </w:style>
  <w:style w:type="character" w:styleId="Hyperlink">
    <w:name w:val="Hyperlink"/>
    <w:basedOn w:val="DefaultParagraphFont"/>
    <w:uiPriority w:val="99"/>
    <w:unhideWhenUsed/>
    <w:rsid w:val="00091FE9"/>
    <w:rPr>
      <w:color w:val="0000FF" w:themeColor="hyperlink"/>
      <w:u w:val="single"/>
    </w:rPr>
  </w:style>
  <w:style w:type="paragraph" w:styleId="ListParagraph">
    <w:name w:val="List Paragraph"/>
    <w:basedOn w:val="Normal"/>
    <w:uiPriority w:val="34"/>
    <w:qFormat/>
    <w:rsid w:val="00091FE9"/>
    <w:pPr>
      <w:ind w:left="720"/>
      <w:contextualSpacing/>
    </w:pPr>
  </w:style>
  <w:style w:type="paragraph" w:customStyle="1" w:styleId="Default">
    <w:name w:val="Default"/>
    <w:rsid w:val="00091FE9"/>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3B0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FB2"/>
    <w:rPr>
      <w:rFonts w:ascii="Segoe UI" w:hAnsi="Segoe UI" w:cs="Segoe UI"/>
      <w:sz w:val="18"/>
      <w:szCs w:val="18"/>
    </w:rPr>
  </w:style>
  <w:style w:type="character" w:styleId="CommentReference">
    <w:name w:val="annotation reference"/>
    <w:basedOn w:val="DefaultParagraphFont"/>
    <w:uiPriority w:val="99"/>
    <w:semiHidden/>
    <w:unhideWhenUsed/>
    <w:rsid w:val="00E33E3F"/>
    <w:rPr>
      <w:sz w:val="16"/>
      <w:szCs w:val="16"/>
    </w:rPr>
  </w:style>
  <w:style w:type="paragraph" w:styleId="CommentText">
    <w:name w:val="annotation text"/>
    <w:basedOn w:val="Normal"/>
    <w:link w:val="CommentTextChar"/>
    <w:uiPriority w:val="99"/>
    <w:semiHidden/>
    <w:unhideWhenUsed/>
    <w:rsid w:val="00E33E3F"/>
    <w:pPr>
      <w:spacing w:line="240" w:lineRule="auto"/>
    </w:pPr>
    <w:rPr>
      <w:sz w:val="20"/>
      <w:szCs w:val="20"/>
    </w:rPr>
  </w:style>
  <w:style w:type="character" w:customStyle="1" w:styleId="CommentTextChar">
    <w:name w:val="Comment Text Char"/>
    <w:basedOn w:val="DefaultParagraphFont"/>
    <w:link w:val="CommentText"/>
    <w:uiPriority w:val="99"/>
    <w:semiHidden/>
    <w:rsid w:val="00E33E3F"/>
    <w:rPr>
      <w:sz w:val="20"/>
      <w:szCs w:val="20"/>
    </w:rPr>
  </w:style>
  <w:style w:type="paragraph" w:styleId="CommentSubject">
    <w:name w:val="annotation subject"/>
    <w:basedOn w:val="CommentText"/>
    <w:next w:val="CommentText"/>
    <w:link w:val="CommentSubjectChar"/>
    <w:uiPriority w:val="99"/>
    <w:semiHidden/>
    <w:unhideWhenUsed/>
    <w:rsid w:val="00E33E3F"/>
    <w:rPr>
      <w:b/>
      <w:bCs/>
    </w:rPr>
  </w:style>
  <w:style w:type="character" w:customStyle="1" w:styleId="CommentSubjectChar">
    <w:name w:val="Comment Subject Char"/>
    <w:basedOn w:val="CommentTextChar"/>
    <w:link w:val="CommentSubject"/>
    <w:uiPriority w:val="99"/>
    <w:semiHidden/>
    <w:rsid w:val="00E33E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volunteering@worc.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csu.com/faqs/data_protec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hewesbelton@worc.ac.uk" TargetMode="External"/><Relationship Id="rId4" Type="http://schemas.openxmlformats.org/officeDocument/2006/relationships/settings" Target="settings.xml"/><Relationship Id="rId9" Type="http://schemas.openxmlformats.org/officeDocument/2006/relationships/hyperlink" Target="mailto:careers@worc.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EB888-9C05-4A46-88D0-5FE6CF6C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1636</Words>
  <Characters>9329</Characters>
  <Application>Microsoft Office Word</Application>
  <DocSecurity>4</DocSecurity>
  <Lines>77</Lines>
  <Paragraphs>21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Introduction</vt:lpstr>
      <vt:lpstr>    Opportunities within your organisation must meet the following criteria</vt:lpstr>
      <vt:lpstr>    We are not able to advertise the following: </vt:lpstr>
      <vt:lpstr>Requirements of Registration </vt:lpstr>
      <vt:lpstr>What you can expect from Worcester Students' Union Volunteering:</vt:lpstr>
      <vt:lpstr>What we ask of all organisations recruiting volunteers through Worcester Student</vt:lpstr>
      <vt:lpstr>Data Protection</vt:lpstr>
      <vt:lpstr>Declaration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Hewes-Belton</dc:creator>
  <cp:lastModifiedBy>Tim Hewes-Belton</cp:lastModifiedBy>
  <cp:revision>2</cp:revision>
  <dcterms:created xsi:type="dcterms:W3CDTF">2018-11-07T15:02:00Z</dcterms:created>
  <dcterms:modified xsi:type="dcterms:W3CDTF">2018-11-07T15:02:00Z</dcterms:modified>
</cp:coreProperties>
</file>