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E11F8" w14:textId="77777777" w:rsidR="00242D45" w:rsidRPr="00242D45" w:rsidRDefault="00242D45" w:rsidP="00242D45">
      <w:pPr>
        <w:rPr>
          <w:rFonts w:ascii="Avenir Next LT Pro" w:hAnsi="Avenir Next LT Pro"/>
          <w:b/>
          <w:bCs/>
          <w:sz w:val="28"/>
          <w:szCs w:val="28"/>
        </w:rPr>
      </w:pPr>
      <w:r w:rsidRPr="00242D45">
        <w:rPr>
          <w:rFonts w:ascii="Avenir Next LT Pro" w:hAnsi="Avenir Next LT Pro"/>
          <w:b/>
          <w:bCs/>
          <w:sz w:val="28"/>
          <w:szCs w:val="28"/>
        </w:rPr>
        <w:t>Sensory map</w:t>
      </w:r>
    </w:p>
    <w:p w14:paraId="42644DB5" w14:textId="77777777" w:rsidR="00242D45" w:rsidRPr="00242D45" w:rsidRDefault="00242D45" w:rsidP="00242D45">
      <w:pPr>
        <w:rPr>
          <w:rFonts w:ascii="Avenir Next LT Pro" w:hAnsi="Avenir Next LT Pro"/>
          <w:sz w:val="24"/>
          <w:szCs w:val="24"/>
        </w:rPr>
      </w:pPr>
      <w:r w:rsidRPr="00242D45">
        <w:rPr>
          <w:rFonts w:ascii="Avenir Next LT Pro" w:hAnsi="Avenir Next LT Pro"/>
          <w:sz w:val="24"/>
          <w:szCs w:val="24"/>
        </w:rPr>
        <w:t>We want you to feel comfortable when you come to see us for an appointment. We know that speaking with someone new can be worrying but we will do everything we can to make it as relaxed and accessible as possible. There are some things we can control and change, if you would like any of these please just let your advisor know.</w:t>
      </w:r>
    </w:p>
    <w:p w14:paraId="1D05E0D6" w14:textId="77777777" w:rsidR="00242D45" w:rsidRPr="00242D45" w:rsidRDefault="00242D45" w:rsidP="00242D45">
      <w:pPr>
        <w:rPr>
          <w:rFonts w:ascii="Avenir Next LT Pro" w:hAnsi="Avenir Next LT Pro"/>
          <w:sz w:val="24"/>
          <w:szCs w:val="24"/>
        </w:rPr>
      </w:pPr>
      <w:r w:rsidRPr="00242D45">
        <w:rPr>
          <w:rFonts w:ascii="Avenir Next LT Pro" w:hAnsi="Avenir Next LT Pro"/>
          <w:b/>
          <w:bCs/>
          <w:sz w:val="24"/>
          <w:szCs w:val="24"/>
        </w:rPr>
        <w:t>Things we can control:</w:t>
      </w:r>
    </w:p>
    <w:p w14:paraId="058F418B" w14:textId="77777777" w:rsidR="00242D45" w:rsidRPr="00242D45" w:rsidRDefault="00242D45" w:rsidP="00242D45">
      <w:pPr>
        <w:rPr>
          <w:rFonts w:ascii="Avenir Next LT Pro" w:hAnsi="Avenir Next LT Pro"/>
          <w:sz w:val="24"/>
          <w:szCs w:val="24"/>
        </w:rPr>
      </w:pPr>
      <w:r w:rsidRPr="00242D45">
        <w:rPr>
          <w:rFonts w:ascii="Avenir Next LT Pro" w:hAnsi="Avenir Next LT Pro"/>
          <w:sz w:val="24"/>
          <w:szCs w:val="24"/>
        </w:rPr>
        <w:t>· Sound: we can ensure that any devices that could make a sound such as phones or the computer are on mute, without vibration.</w:t>
      </w:r>
    </w:p>
    <w:p w14:paraId="63D23621" w14:textId="77777777" w:rsidR="00242D45" w:rsidRPr="00242D45" w:rsidRDefault="00242D45" w:rsidP="00242D45">
      <w:pPr>
        <w:rPr>
          <w:rFonts w:ascii="Avenir Next LT Pro" w:hAnsi="Avenir Next LT Pro"/>
          <w:sz w:val="24"/>
          <w:szCs w:val="24"/>
        </w:rPr>
      </w:pPr>
      <w:r w:rsidRPr="00242D45">
        <w:rPr>
          <w:rFonts w:ascii="Avenir Next LT Pro" w:hAnsi="Avenir Next LT Pro"/>
          <w:sz w:val="24"/>
          <w:szCs w:val="24"/>
        </w:rPr>
        <w:t>· Music: if you would like, we can play some quiet background music in the advice room whilst you are in your appointment, so the room isn’t silent.</w:t>
      </w:r>
    </w:p>
    <w:p w14:paraId="12737884" w14:textId="77777777" w:rsidR="00242D45" w:rsidRPr="00242D45" w:rsidRDefault="00242D45" w:rsidP="00242D45">
      <w:pPr>
        <w:rPr>
          <w:rFonts w:ascii="Avenir Next LT Pro" w:hAnsi="Avenir Next LT Pro"/>
          <w:sz w:val="24"/>
          <w:szCs w:val="24"/>
        </w:rPr>
      </w:pPr>
      <w:r w:rsidRPr="00242D45">
        <w:rPr>
          <w:rFonts w:ascii="Avenir Next LT Pro" w:hAnsi="Avenir Next LT Pro"/>
          <w:sz w:val="24"/>
          <w:szCs w:val="24"/>
        </w:rPr>
        <w:t>· Hearing Loop: we have access to a portable hearing loop which can be used during the appointment.</w:t>
      </w:r>
    </w:p>
    <w:p w14:paraId="72E32256" w14:textId="77777777" w:rsidR="00242D45" w:rsidRPr="00242D45" w:rsidRDefault="00242D45" w:rsidP="00242D45">
      <w:pPr>
        <w:rPr>
          <w:rFonts w:ascii="Avenir Next LT Pro" w:hAnsi="Avenir Next LT Pro"/>
          <w:sz w:val="24"/>
          <w:szCs w:val="24"/>
        </w:rPr>
      </w:pPr>
      <w:r w:rsidRPr="00242D45">
        <w:rPr>
          <w:rFonts w:ascii="Avenir Next LT Pro" w:hAnsi="Avenir Next LT Pro"/>
          <w:sz w:val="24"/>
          <w:szCs w:val="24"/>
        </w:rPr>
        <w:t>· Furniture can be moved: in the advice room we have one large cupboard, a large desk with a computer in the corner, an office chair for the desk, and a coffee table with 3 chairs around it. Each chair has a cushion on it. We can remove or rearrange the coffee table and chairs if needed.</w:t>
      </w:r>
    </w:p>
    <w:p w14:paraId="0EA93AE6" w14:textId="77777777" w:rsidR="00242D45" w:rsidRPr="00242D45" w:rsidRDefault="00242D45" w:rsidP="00242D45">
      <w:pPr>
        <w:rPr>
          <w:rFonts w:ascii="Avenir Next LT Pro" w:hAnsi="Avenir Next LT Pro"/>
          <w:sz w:val="24"/>
          <w:szCs w:val="24"/>
        </w:rPr>
      </w:pPr>
      <w:r w:rsidRPr="00242D45">
        <w:rPr>
          <w:rFonts w:ascii="Avenir Next LT Pro" w:hAnsi="Avenir Next LT Pro"/>
          <w:sz w:val="24"/>
          <w:szCs w:val="24"/>
        </w:rPr>
        <w:t>· Smells: we do have a reed diffuser in the advice room however we can remove this before the appointment and air the room if you are sensitive to smells.</w:t>
      </w:r>
    </w:p>
    <w:p w14:paraId="0D455490" w14:textId="77777777" w:rsidR="00242D45" w:rsidRPr="00242D45" w:rsidRDefault="00242D45" w:rsidP="00242D45">
      <w:pPr>
        <w:rPr>
          <w:rFonts w:ascii="Avenir Next LT Pro" w:hAnsi="Avenir Next LT Pro"/>
          <w:sz w:val="24"/>
          <w:szCs w:val="24"/>
        </w:rPr>
      </w:pPr>
      <w:r w:rsidRPr="00242D45">
        <w:rPr>
          <w:rFonts w:ascii="Avenir Next LT Pro" w:hAnsi="Avenir Next LT Pro"/>
          <w:sz w:val="24"/>
          <w:szCs w:val="24"/>
        </w:rPr>
        <w:t>· Guide Dogs: guide dogs are allowed in the Students’ Union and the advice room.</w:t>
      </w:r>
    </w:p>
    <w:p w14:paraId="37C9C4F8" w14:textId="77777777" w:rsidR="00242D45" w:rsidRPr="00242D45" w:rsidRDefault="00242D45" w:rsidP="00242D45">
      <w:pPr>
        <w:rPr>
          <w:rFonts w:ascii="Avenir Next LT Pro" w:hAnsi="Avenir Next LT Pro"/>
          <w:sz w:val="24"/>
          <w:szCs w:val="24"/>
        </w:rPr>
      </w:pPr>
      <w:r w:rsidRPr="00242D45">
        <w:rPr>
          <w:rFonts w:ascii="Avenir Next LT Pro" w:hAnsi="Avenir Next LT Pro"/>
          <w:sz w:val="24"/>
          <w:szCs w:val="24"/>
        </w:rPr>
        <w:t>· Parents and Friends: students can bring a family member or friend with them to the appointment.</w:t>
      </w:r>
    </w:p>
    <w:p w14:paraId="41C56EB0" w14:textId="77777777" w:rsidR="00A4429E" w:rsidRPr="00242D45" w:rsidRDefault="00A4429E">
      <w:pPr>
        <w:rPr>
          <w:rFonts w:ascii="Avenir Next LT Pro" w:hAnsi="Avenir Next LT Pro"/>
          <w:i/>
          <w:iCs/>
          <w:sz w:val="24"/>
          <w:szCs w:val="24"/>
        </w:rPr>
      </w:pPr>
    </w:p>
    <w:p w14:paraId="7B1328F7" w14:textId="77777777" w:rsidR="00242D45" w:rsidRPr="00242D45" w:rsidRDefault="00242D45" w:rsidP="00242D45">
      <w:pPr>
        <w:rPr>
          <w:rFonts w:ascii="Avenir Next LT Pro" w:hAnsi="Avenir Next LT Pro"/>
          <w:i/>
          <w:iCs/>
          <w:sz w:val="24"/>
          <w:szCs w:val="24"/>
        </w:rPr>
      </w:pPr>
      <w:r w:rsidRPr="00242D45">
        <w:rPr>
          <w:rFonts w:ascii="Avenir Next LT Pro" w:hAnsi="Avenir Next LT Pro"/>
          <w:i/>
          <w:iCs/>
          <w:sz w:val="24"/>
          <w:szCs w:val="24"/>
        </w:rPr>
        <w:t>If you would like more information or have suggestions on how we can improve our accessibility, please feel free to email us at suadvice@worc.ac.uk. We’d love to hear from you!</w:t>
      </w:r>
    </w:p>
    <w:p w14:paraId="79C98691" w14:textId="038E099B" w:rsidR="00242D45" w:rsidRDefault="00242D45" w:rsidP="00242D45"/>
    <w:sectPr w:rsidR="00242D4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88AF3" w14:textId="77777777" w:rsidR="00242D45" w:rsidRDefault="00242D45" w:rsidP="00242D45">
      <w:pPr>
        <w:spacing w:after="0" w:line="240" w:lineRule="auto"/>
      </w:pPr>
      <w:r>
        <w:separator/>
      </w:r>
    </w:p>
  </w:endnote>
  <w:endnote w:type="continuationSeparator" w:id="0">
    <w:p w14:paraId="1F68F7FA" w14:textId="77777777" w:rsidR="00242D45" w:rsidRDefault="00242D45" w:rsidP="00242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8F760" w14:textId="77777777" w:rsidR="00242D45" w:rsidRDefault="00242D45" w:rsidP="00242D45">
      <w:pPr>
        <w:spacing w:after="0" w:line="240" w:lineRule="auto"/>
      </w:pPr>
      <w:r>
        <w:separator/>
      </w:r>
    </w:p>
  </w:footnote>
  <w:footnote w:type="continuationSeparator" w:id="0">
    <w:p w14:paraId="24714954" w14:textId="77777777" w:rsidR="00242D45" w:rsidRDefault="00242D45" w:rsidP="00242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BEA3" w14:textId="313ECC4F" w:rsidR="00242D45" w:rsidRDefault="00242D45" w:rsidP="00242D45">
    <w:pPr>
      <w:pStyle w:val="Header"/>
      <w:jc w:val="right"/>
    </w:pPr>
    <w:r>
      <w:rPr>
        <w:noProof/>
      </w:rPr>
      <w:drawing>
        <wp:inline distT="0" distB="0" distL="0" distR="0" wp14:anchorId="679F7666" wp14:editId="51ECA0B4">
          <wp:extent cx="484311" cy="476250"/>
          <wp:effectExtent l="0" t="0" r="0" b="0"/>
          <wp:docPr id="1676962504" name="Picture 1" descr="Worcester Students'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cester Students'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43" cy="4805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45"/>
    <w:rsid w:val="00242D45"/>
    <w:rsid w:val="009B15F8"/>
    <w:rsid w:val="00A4429E"/>
    <w:rsid w:val="00A46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170E"/>
  <w15:chartTrackingRefBased/>
  <w15:docId w15:val="{1099D91F-375D-438E-A71A-8F665195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D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D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D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D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D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D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D45"/>
    <w:rPr>
      <w:rFonts w:eastAsiaTheme="majorEastAsia" w:cstheme="majorBidi"/>
      <w:color w:val="272727" w:themeColor="text1" w:themeTint="D8"/>
    </w:rPr>
  </w:style>
  <w:style w:type="paragraph" w:styleId="Title">
    <w:name w:val="Title"/>
    <w:basedOn w:val="Normal"/>
    <w:next w:val="Normal"/>
    <w:link w:val="TitleChar"/>
    <w:uiPriority w:val="10"/>
    <w:qFormat/>
    <w:rsid w:val="00242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D45"/>
    <w:pPr>
      <w:spacing w:before="160"/>
      <w:jc w:val="center"/>
    </w:pPr>
    <w:rPr>
      <w:i/>
      <w:iCs/>
      <w:color w:val="404040" w:themeColor="text1" w:themeTint="BF"/>
    </w:rPr>
  </w:style>
  <w:style w:type="character" w:customStyle="1" w:styleId="QuoteChar">
    <w:name w:val="Quote Char"/>
    <w:basedOn w:val="DefaultParagraphFont"/>
    <w:link w:val="Quote"/>
    <w:uiPriority w:val="29"/>
    <w:rsid w:val="00242D45"/>
    <w:rPr>
      <w:i/>
      <w:iCs/>
      <w:color w:val="404040" w:themeColor="text1" w:themeTint="BF"/>
    </w:rPr>
  </w:style>
  <w:style w:type="paragraph" w:styleId="ListParagraph">
    <w:name w:val="List Paragraph"/>
    <w:basedOn w:val="Normal"/>
    <w:uiPriority w:val="34"/>
    <w:qFormat/>
    <w:rsid w:val="00242D45"/>
    <w:pPr>
      <w:ind w:left="720"/>
      <w:contextualSpacing/>
    </w:pPr>
  </w:style>
  <w:style w:type="character" w:styleId="IntenseEmphasis">
    <w:name w:val="Intense Emphasis"/>
    <w:basedOn w:val="DefaultParagraphFont"/>
    <w:uiPriority w:val="21"/>
    <w:qFormat/>
    <w:rsid w:val="00242D45"/>
    <w:rPr>
      <w:i/>
      <w:iCs/>
      <w:color w:val="0F4761" w:themeColor="accent1" w:themeShade="BF"/>
    </w:rPr>
  </w:style>
  <w:style w:type="paragraph" w:styleId="IntenseQuote">
    <w:name w:val="Intense Quote"/>
    <w:basedOn w:val="Normal"/>
    <w:next w:val="Normal"/>
    <w:link w:val="IntenseQuoteChar"/>
    <w:uiPriority w:val="30"/>
    <w:qFormat/>
    <w:rsid w:val="00242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D45"/>
    <w:rPr>
      <w:i/>
      <w:iCs/>
      <w:color w:val="0F4761" w:themeColor="accent1" w:themeShade="BF"/>
    </w:rPr>
  </w:style>
  <w:style w:type="character" w:styleId="IntenseReference">
    <w:name w:val="Intense Reference"/>
    <w:basedOn w:val="DefaultParagraphFont"/>
    <w:uiPriority w:val="32"/>
    <w:qFormat/>
    <w:rsid w:val="00242D45"/>
    <w:rPr>
      <w:b/>
      <w:bCs/>
      <w:smallCaps/>
      <w:color w:val="0F4761" w:themeColor="accent1" w:themeShade="BF"/>
      <w:spacing w:val="5"/>
    </w:rPr>
  </w:style>
  <w:style w:type="paragraph" w:styleId="Header">
    <w:name w:val="header"/>
    <w:basedOn w:val="Normal"/>
    <w:link w:val="HeaderChar"/>
    <w:uiPriority w:val="99"/>
    <w:unhideWhenUsed/>
    <w:rsid w:val="00242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D45"/>
  </w:style>
  <w:style w:type="paragraph" w:styleId="Footer">
    <w:name w:val="footer"/>
    <w:basedOn w:val="Normal"/>
    <w:link w:val="FooterChar"/>
    <w:uiPriority w:val="99"/>
    <w:unhideWhenUsed/>
    <w:rsid w:val="00242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D45"/>
  </w:style>
  <w:style w:type="character" w:styleId="Hyperlink">
    <w:name w:val="Hyperlink"/>
    <w:basedOn w:val="DefaultParagraphFont"/>
    <w:uiPriority w:val="99"/>
    <w:unhideWhenUsed/>
    <w:rsid w:val="00242D45"/>
    <w:rPr>
      <w:color w:val="467886" w:themeColor="hyperlink"/>
      <w:u w:val="single"/>
    </w:rPr>
  </w:style>
  <w:style w:type="character" w:styleId="UnresolvedMention">
    <w:name w:val="Unresolved Mention"/>
    <w:basedOn w:val="DefaultParagraphFont"/>
    <w:uiPriority w:val="99"/>
    <w:semiHidden/>
    <w:unhideWhenUsed/>
    <w:rsid w:val="00242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47101">
      <w:bodyDiv w:val="1"/>
      <w:marLeft w:val="0"/>
      <w:marRight w:val="0"/>
      <w:marTop w:val="0"/>
      <w:marBottom w:val="0"/>
      <w:divBdr>
        <w:top w:val="none" w:sz="0" w:space="0" w:color="auto"/>
        <w:left w:val="none" w:sz="0" w:space="0" w:color="auto"/>
        <w:bottom w:val="none" w:sz="0" w:space="0" w:color="auto"/>
        <w:right w:val="none" w:sz="0" w:space="0" w:color="auto"/>
      </w:divBdr>
    </w:div>
    <w:div w:id="323120459">
      <w:bodyDiv w:val="1"/>
      <w:marLeft w:val="0"/>
      <w:marRight w:val="0"/>
      <w:marTop w:val="0"/>
      <w:marBottom w:val="0"/>
      <w:divBdr>
        <w:top w:val="none" w:sz="0" w:space="0" w:color="auto"/>
        <w:left w:val="none" w:sz="0" w:space="0" w:color="auto"/>
        <w:bottom w:val="none" w:sz="0" w:space="0" w:color="auto"/>
        <w:right w:val="none" w:sz="0" w:space="0" w:color="auto"/>
      </w:divBdr>
    </w:div>
    <w:div w:id="607469845">
      <w:bodyDiv w:val="1"/>
      <w:marLeft w:val="0"/>
      <w:marRight w:val="0"/>
      <w:marTop w:val="0"/>
      <w:marBottom w:val="0"/>
      <w:divBdr>
        <w:top w:val="none" w:sz="0" w:space="0" w:color="auto"/>
        <w:left w:val="none" w:sz="0" w:space="0" w:color="auto"/>
        <w:bottom w:val="none" w:sz="0" w:space="0" w:color="auto"/>
        <w:right w:val="none" w:sz="0" w:space="0" w:color="auto"/>
      </w:divBdr>
      <w:divsChild>
        <w:div w:id="818621340">
          <w:marLeft w:val="0"/>
          <w:marRight w:val="0"/>
          <w:marTop w:val="0"/>
          <w:marBottom w:val="0"/>
          <w:divBdr>
            <w:top w:val="none" w:sz="0" w:space="0" w:color="auto"/>
            <w:left w:val="none" w:sz="0" w:space="0" w:color="auto"/>
            <w:bottom w:val="none" w:sz="0" w:space="0" w:color="auto"/>
            <w:right w:val="none" w:sz="0" w:space="0" w:color="auto"/>
          </w:divBdr>
          <w:divsChild>
            <w:div w:id="1810584029">
              <w:marLeft w:val="0"/>
              <w:marRight w:val="0"/>
              <w:marTop w:val="0"/>
              <w:marBottom w:val="0"/>
              <w:divBdr>
                <w:top w:val="none" w:sz="0" w:space="0" w:color="auto"/>
                <w:left w:val="none" w:sz="0" w:space="0" w:color="auto"/>
                <w:bottom w:val="none" w:sz="0" w:space="0" w:color="auto"/>
                <w:right w:val="none" w:sz="0" w:space="0" w:color="auto"/>
              </w:divBdr>
              <w:divsChild>
                <w:div w:id="1435055794">
                  <w:marLeft w:val="0"/>
                  <w:marRight w:val="0"/>
                  <w:marTop w:val="0"/>
                  <w:marBottom w:val="0"/>
                  <w:divBdr>
                    <w:top w:val="none" w:sz="0" w:space="0" w:color="auto"/>
                    <w:left w:val="none" w:sz="0" w:space="0" w:color="auto"/>
                    <w:bottom w:val="none" w:sz="0" w:space="0" w:color="auto"/>
                    <w:right w:val="none" w:sz="0" w:space="0" w:color="auto"/>
                  </w:divBdr>
                  <w:divsChild>
                    <w:div w:id="970138512">
                      <w:marLeft w:val="0"/>
                      <w:marRight w:val="0"/>
                      <w:marTop w:val="0"/>
                      <w:marBottom w:val="0"/>
                      <w:divBdr>
                        <w:top w:val="none" w:sz="0" w:space="0" w:color="auto"/>
                        <w:left w:val="none" w:sz="0" w:space="0" w:color="auto"/>
                        <w:bottom w:val="none" w:sz="0" w:space="0" w:color="auto"/>
                        <w:right w:val="none" w:sz="0" w:space="0" w:color="auto"/>
                      </w:divBdr>
                      <w:divsChild>
                        <w:div w:id="1816992675">
                          <w:marLeft w:val="0"/>
                          <w:marRight w:val="0"/>
                          <w:marTop w:val="0"/>
                          <w:marBottom w:val="0"/>
                          <w:divBdr>
                            <w:top w:val="none" w:sz="0" w:space="0" w:color="auto"/>
                            <w:left w:val="none" w:sz="0" w:space="0" w:color="auto"/>
                            <w:bottom w:val="none" w:sz="0" w:space="0" w:color="auto"/>
                            <w:right w:val="none" w:sz="0" w:space="0" w:color="auto"/>
                          </w:divBdr>
                          <w:divsChild>
                            <w:div w:id="16521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337953">
      <w:bodyDiv w:val="1"/>
      <w:marLeft w:val="0"/>
      <w:marRight w:val="0"/>
      <w:marTop w:val="0"/>
      <w:marBottom w:val="0"/>
      <w:divBdr>
        <w:top w:val="none" w:sz="0" w:space="0" w:color="auto"/>
        <w:left w:val="none" w:sz="0" w:space="0" w:color="auto"/>
        <w:bottom w:val="none" w:sz="0" w:space="0" w:color="auto"/>
        <w:right w:val="none" w:sz="0" w:space="0" w:color="auto"/>
      </w:divBdr>
      <w:divsChild>
        <w:div w:id="862090924">
          <w:marLeft w:val="0"/>
          <w:marRight w:val="0"/>
          <w:marTop w:val="0"/>
          <w:marBottom w:val="0"/>
          <w:divBdr>
            <w:top w:val="none" w:sz="0" w:space="0" w:color="auto"/>
            <w:left w:val="none" w:sz="0" w:space="0" w:color="auto"/>
            <w:bottom w:val="none" w:sz="0" w:space="0" w:color="auto"/>
            <w:right w:val="none" w:sz="0" w:space="0" w:color="auto"/>
          </w:divBdr>
          <w:divsChild>
            <w:div w:id="589852211">
              <w:marLeft w:val="0"/>
              <w:marRight w:val="0"/>
              <w:marTop w:val="0"/>
              <w:marBottom w:val="0"/>
              <w:divBdr>
                <w:top w:val="none" w:sz="0" w:space="0" w:color="auto"/>
                <w:left w:val="none" w:sz="0" w:space="0" w:color="auto"/>
                <w:bottom w:val="none" w:sz="0" w:space="0" w:color="auto"/>
                <w:right w:val="none" w:sz="0" w:space="0" w:color="auto"/>
              </w:divBdr>
              <w:divsChild>
                <w:div w:id="487747856">
                  <w:marLeft w:val="0"/>
                  <w:marRight w:val="0"/>
                  <w:marTop w:val="0"/>
                  <w:marBottom w:val="0"/>
                  <w:divBdr>
                    <w:top w:val="none" w:sz="0" w:space="0" w:color="auto"/>
                    <w:left w:val="none" w:sz="0" w:space="0" w:color="auto"/>
                    <w:bottom w:val="none" w:sz="0" w:space="0" w:color="auto"/>
                    <w:right w:val="none" w:sz="0" w:space="0" w:color="auto"/>
                  </w:divBdr>
                  <w:divsChild>
                    <w:div w:id="20131874">
                      <w:marLeft w:val="0"/>
                      <w:marRight w:val="0"/>
                      <w:marTop w:val="0"/>
                      <w:marBottom w:val="0"/>
                      <w:divBdr>
                        <w:top w:val="none" w:sz="0" w:space="0" w:color="auto"/>
                        <w:left w:val="none" w:sz="0" w:space="0" w:color="auto"/>
                        <w:bottom w:val="none" w:sz="0" w:space="0" w:color="auto"/>
                        <w:right w:val="none" w:sz="0" w:space="0" w:color="auto"/>
                      </w:divBdr>
                      <w:divsChild>
                        <w:div w:id="358357657">
                          <w:marLeft w:val="0"/>
                          <w:marRight w:val="0"/>
                          <w:marTop w:val="0"/>
                          <w:marBottom w:val="0"/>
                          <w:divBdr>
                            <w:top w:val="none" w:sz="0" w:space="0" w:color="auto"/>
                            <w:left w:val="none" w:sz="0" w:space="0" w:color="auto"/>
                            <w:bottom w:val="none" w:sz="0" w:space="0" w:color="auto"/>
                            <w:right w:val="none" w:sz="0" w:space="0" w:color="auto"/>
                          </w:divBdr>
                          <w:divsChild>
                            <w:div w:id="14765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Dawson</dc:creator>
  <cp:keywords/>
  <dc:description/>
  <cp:lastModifiedBy>Kimberley Dawson</cp:lastModifiedBy>
  <cp:revision>1</cp:revision>
  <dcterms:created xsi:type="dcterms:W3CDTF">2024-11-08T11:16:00Z</dcterms:created>
  <dcterms:modified xsi:type="dcterms:W3CDTF">2024-11-08T11:19:00Z</dcterms:modified>
</cp:coreProperties>
</file>